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657"/>
        <w:gridCol w:w="5423"/>
        <w:gridCol w:w="1707"/>
      </w:tblGrid>
      <w:tr w:rsidR="006009A8">
        <w:tblPrEx>
          <w:tblCellMar>
            <w:top w:w="0" w:type="dxa"/>
            <w:bottom w:w="0" w:type="dxa"/>
          </w:tblCellMar>
        </w:tblPrEx>
        <w:trPr>
          <w:cantSplit/>
        </w:trPr>
        <w:tc>
          <w:tcPr>
            <w:tcW w:w="8988" w:type="dxa"/>
            <w:gridSpan w:val="3"/>
            <w:tcBorders>
              <w:top w:val="nil"/>
              <w:left w:val="nil"/>
              <w:bottom w:val="nil"/>
              <w:right w:val="nil"/>
            </w:tcBorders>
          </w:tcPr>
          <w:p w:rsidR="006009A8" w:rsidRDefault="006009A8">
            <w:pPr>
              <w:spacing w:after="40"/>
            </w:pPr>
            <w:r>
              <w:rPr>
                <w:b/>
                <w:bCs/>
              </w:rPr>
              <w:t>WORKERS COMPENSATION AND EMPLOYERS LIABILITY INSURANCE POLICY</w:t>
            </w:r>
          </w:p>
        </w:tc>
        <w:tc>
          <w:tcPr>
            <w:tcW w:w="1707" w:type="dxa"/>
            <w:tcBorders>
              <w:top w:val="nil"/>
              <w:left w:val="nil"/>
              <w:bottom w:val="nil"/>
              <w:right w:val="nil"/>
            </w:tcBorders>
          </w:tcPr>
          <w:p w:rsidR="006009A8" w:rsidRDefault="006009A8">
            <w:pPr>
              <w:spacing w:after="40"/>
              <w:jc w:val="right"/>
            </w:pPr>
            <w:r>
              <w:rPr>
                <w:b/>
                <w:bCs/>
              </w:rPr>
              <w:t>WC 09 0</w:t>
            </w:r>
            <w:r w:rsidR="003A69AA">
              <w:rPr>
                <w:b/>
                <w:bCs/>
              </w:rPr>
              <w:t>4</w:t>
            </w:r>
            <w:r>
              <w:rPr>
                <w:b/>
                <w:bCs/>
              </w:rPr>
              <w:t xml:space="preserve"> 0</w:t>
            </w:r>
            <w:r w:rsidR="00D67A63">
              <w:rPr>
                <w:b/>
                <w:bCs/>
              </w:rPr>
              <w:t>6</w:t>
            </w:r>
          </w:p>
        </w:tc>
      </w:tr>
      <w:tr w:rsidR="006009A8">
        <w:tblPrEx>
          <w:tblCellMar>
            <w:top w:w="0" w:type="dxa"/>
            <w:bottom w:w="0" w:type="dxa"/>
          </w:tblCellMar>
        </w:tblPrEx>
        <w:trPr>
          <w:trHeight w:hRule="exact" w:val="160"/>
        </w:trPr>
        <w:tc>
          <w:tcPr>
            <w:tcW w:w="3565" w:type="dxa"/>
            <w:gridSpan w:val="2"/>
            <w:tcBorders>
              <w:top w:val="nil"/>
              <w:left w:val="nil"/>
              <w:bottom w:val="nil"/>
              <w:right w:val="nil"/>
            </w:tcBorders>
          </w:tcPr>
          <w:p w:rsidR="006009A8" w:rsidRDefault="006009A8">
            <w:pPr>
              <w:spacing w:after="0"/>
            </w:pPr>
          </w:p>
        </w:tc>
        <w:tc>
          <w:tcPr>
            <w:tcW w:w="5423" w:type="dxa"/>
            <w:tcBorders>
              <w:top w:val="nil"/>
              <w:left w:val="nil"/>
              <w:bottom w:val="nil"/>
              <w:right w:val="nil"/>
            </w:tcBorders>
          </w:tcPr>
          <w:p w:rsidR="006009A8" w:rsidRDefault="006009A8">
            <w:pPr>
              <w:spacing w:after="0"/>
            </w:pPr>
          </w:p>
        </w:tc>
        <w:tc>
          <w:tcPr>
            <w:tcW w:w="1707" w:type="dxa"/>
            <w:tcBorders>
              <w:top w:val="nil"/>
              <w:left w:val="nil"/>
              <w:bottom w:val="nil"/>
              <w:right w:val="nil"/>
            </w:tcBorders>
          </w:tcPr>
          <w:p w:rsidR="006009A8" w:rsidRDefault="006009A8">
            <w:pPr>
              <w:spacing w:after="0"/>
              <w:jc w:val="right"/>
            </w:pPr>
          </w:p>
        </w:tc>
      </w:tr>
      <w:tr w:rsidR="006009A8">
        <w:tblPrEx>
          <w:tblCellMar>
            <w:top w:w="0" w:type="dxa"/>
            <w:bottom w:w="0" w:type="dxa"/>
          </w:tblCellMar>
        </w:tblPrEx>
        <w:tc>
          <w:tcPr>
            <w:tcW w:w="1908" w:type="dxa"/>
            <w:tcBorders>
              <w:top w:val="nil"/>
              <w:left w:val="nil"/>
              <w:right w:val="nil"/>
            </w:tcBorders>
            <w:vAlign w:val="bottom"/>
          </w:tcPr>
          <w:p w:rsidR="006009A8" w:rsidRDefault="006009A8"/>
        </w:tc>
        <w:tc>
          <w:tcPr>
            <w:tcW w:w="7080" w:type="dxa"/>
            <w:gridSpan w:val="2"/>
            <w:tcBorders>
              <w:top w:val="nil"/>
              <w:left w:val="nil"/>
              <w:right w:val="nil"/>
            </w:tcBorders>
            <w:vAlign w:val="bottom"/>
          </w:tcPr>
          <w:p w:rsidR="006009A8" w:rsidRDefault="006009A8">
            <w:pPr>
              <w:spacing w:after="40"/>
              <w:jc w:val="center"/>
            </w:pPr>
          </w:p>
        </w:tc>
        <w:tc>
          <w:tcPr>
            <w:tcW w:w="1707" w:type="dxa"/>
            <w:tcBorders>
              <w:top w:val="nil"/>
              <w:left w:val="nil"/>
              <w:right w:val="nil"/>
            </w:tcBorders>
            <w:vAlign w:val="bottom"/>
          </w:tcPr>
          <w:p w:rsidR="006009A8" w:rsidRPr="008B7CE6" w:rsidRDefault="008B7CE6">
            <w:pPr>
              <w:jc w:val="right"/>
              <w:rPr>
                <w:b/>
                <w:bCs/>
              </w:rPr>
            </w:pPr>
            <w:r w:rsidRPr="008B7CE6">
              <w:t xml:space="preserve">(Ed. </w:t>
            </w:r>
            <w:r w:rsidR="00D67A63">
              <w:t>7</w:t>
            </w:r>
            <w:r w:rsidRPr="008B7CE6">
              <w:t>-</w:t>
            </w:r>
            <w:r w:rsidR="00D67A63">
              <w:t>10</w:t>
            </w:r>
            <w:r w:rsidRPr="008B7CE6">
              <w:rPr>
                <w:b/>
                <w:bCs/>
              </w:rPr>
              <w:t>)</w:t>
            </w:r>
          </w:p>
        </w:tc>
      </w:tr>
    </w:tbl>
    <w:p w:rsidR="006009A8" w:rsidRDefault="006009A8">
      <w:pPr>
        <w:spacing w:after="40"/>
      </w:pPr>
    </w:p>
    <w:p w:rsidR="006009A8" w:rsidRPr="00D67A63" w:rsidRDefault="00D67A63">
      <w:pPr>
        <w:pStyle w:val="Heading1"/>
      </w:pPr>
      <w:r w:rsidRPr="00D67A63">
        <w:rPr>
          <w:bCs w:val="0"/>
        </w:rPr>
        <w:t>FLORIDA FOREIGN VOLUNTARY COMPENSATION AND EMPLOYERS LIABILITY COVERAGE ENDORSEMENT</w:t>
      </w:r>
    </w:p>
    <w:p w:rsidR="006009A8" w:rsidRDefault="00D67A63" w:rsidP="00F36381">
      <w:pPr>
        <w:tabs>
          <w:tab w:val="clear" w:pos="10080"/>
          <w:tab w:val="clear" w:pos="10320"/>
        </w:tabs>
        <w:autoSpaceDE w:val="0"/>
        <w:autoSpaceDN w:val="0"/>
        <w:adjustRightInd w:val="0"/>
        <w:spacing w:after="0" w:line="240" w:lineRule="auto"/>
      </w:pPr>
      <w:r>
        <w:rPr>
          <w:rFonts w:ascii="ArialMT-Identity-H" w:hAnsi="ArialMT-Identity-H" w:cs="ArialMT-Identity-H"/>
        </w:rPr>
        <w:t>This endorsement adds Foreign Voluntary Compensation Insurance to the policy to which it is attached, effective on the inception date of the policy unless a different date is indicated. State law may already provide benefits to employees working outside of the United States and this endorsement does not limit or reduce any benefits required by state workers compensation law.</w:t>
      </w:r>
    </w:p>
    <w:tbl>
      <w:tblPr>
        <w:tblW w:w="10630" w:type="dxa"/>
        <w:tblLayout w:type="fixed"/>
        <w:tblCellMar>
          <w:left w:w="10" w:type="dxa"/>
          <w:right w:w="10" w:type="dxa"/>
        </w:tblCellMar>
        <w:tblLook w:val="0000"/>
      </w:tblPr>
      <w:tblGrid>
        <w:gridCol w:w="370"/>
        <w:gridCol w:w="370"/>
        <w:gridCol w:w="9890"/>
      </w:tblGrid>
      <w:tr w:rsidR="00D67A63" w:rsidTr="00D67A63">
        <w:tblPrEx>
          <w:tblCellMar>
            <w:top w:w="0" w:type="dxa"/>
            <w:bottom w:w="0" w:type="dxa"/>
          </w:tblCellMar>
        </w:tblPrEx>
        <w:trPr>
          <w:cantSplit/>
          <w:trHeight w:val="268"/>
        </w:trPr>
        <w:tc>
          <w:tcPr>
            <w:tcW w:w="10630" w:type="dxa"/>
            <w:gridSpan w:val="3"/>
          </w:tcPr>
          <w:p w:rsidR="00D67A63" w:rsidRDefault="00D67A63" w:rsidP="00E64886">
            <w:pPr>
              <w:tabs>
                <w:tab w:val="right" w:pos="960"/>
                <w:tab w:val="left" w:pos="1239"/>
                <w:tab w:val="left" w:pos="2400"/>
              </w:tabs>
              <w:spacing w:before="80"/>
            </w:pPr>
            <w:r>
              <w:rPr>
                <w:rFonts w:ascii="Arial-BoldMT-Identity-H" w:hAnsi="Arial-BoldMT-Identity-H" w:cs="Arial-BoldMT-Identity-H"/>
                <w:b/>
                <w:bCs/>
              </w:rPr>
              <w:t>Section 1. Employees Covered</w:t>
            </w:r>
          </w:p>
        </w:tc>
      </w:tr>
      <w:tr w:rsidR="00D67A63" w:rsidTr="00D67A63">
        <w:tblPrEx>
          <w:tblCellMar>
            <w:top w:w="0" w:type="dxa"/>
            <w:bottom w:w="0" w:type="dxa"/>
          </w:tblCellMar>
        </w:tblPrEx>
        <w:trPr>
          <w:cantSplit/>
          <w:trHeight w:val="268"/>
        </w:trPr>
        <w:tc>
          <w:tcPr>
            <w:tcW w:w="370" w:type="dxa"/>
          </w:tcPr>
          <w:p w:rsidR="00D67A63" w:rsidRDefault="00D67A63" w:rsidP="0083128A">
            <w:pPr>
              <w:tabs>
                <w:tab w:val="right" w:pos="960"/>
                <w:tab w:val="left" w:pos="1239"/>
                <w:tab w:val="left" w:pos="2400"/>
              </w:tabs>
              <w:jc w:val="center"/>
            </w:pPr>
            <w:r>
              <w:t>A.</w:t>
            </w:r>
          </w:p>
        </w:tc>
        <w:tc>
          <w:tcPr>
            <w:tcW w:w="10260" w:type="dxa"/>
            <w:gridSpan w:val="2"/>
          </w:tcPr>
          <w:p w:rsidR="00D67A63" w:rsidRDefault="00D67A63" w:rsidP="000A6B78">
            <w:pPr>
              <w:tabs>
                <w:tab w:val="clear" w:pos="10080"/>
                <w:tab w:val="clear" w:pos="10320"/>
              </w:tabs>
              <w:autoSpaceDE w:val="0"/>
              <w:autoSpaceDN w:val="0"/>
              <w:adjustRightInd w:val="0"/>
              <w:spacing w:line="240" w:lineRule="auto"/>
            </w:pPr>
            <w:r>
              <w:rPr>
                <w:rFonts w:ascii="ArialMT-Identity-H" w:hAnsi="ArialMT-Identity-H" w:cs="ArialMT-Identity-H"/>
              </w:rPr>
              <w:t>The additional coverage provided by this endorsement applies only to employees listed in Item 1. of the Schedule of this endorsement provided they are hired within the limits of the United States of America. It provides additional coverage for the listed employees while they are traveling or temporarily residing in the country(ies) named in Item 1. of the Schedule of this endorsement. Each period of travel or temporary residence for each listed employee may be no longer than the maximum number of consecutive days shown in Item 1. of the Schedule of this endorsement.</w:t>
            </w:r>
          </w:p>
        </w:tc>
      </w:tr>
      <w:tr w:rsidR="00D67A63" w:rsidTr="00D67A63">
        <w:tblPrEx>
          <w:tblCellMar>
            <w:top w:w="0" w:type="dxa"/>
            <w:bottom w:w="0" w:type="dxa"/>
          </w:tblCellMar>
        </w:tblPrEx>
        <w:trPr>
          <w:cantSplit/>
          <w:trHeight w:val="268"/>
        </w:trPr>
        <w:tc>
          <w:tcPr>
            <w:tcW w:w="370" w:type="dxa"/>
          </w:tcPr>
          <w:p w:rsidR="00D67A63" w:rsidRDefault="00D67A63" w:rsidP="0083128A">
            <w:pPr>
              <w:tabs>
                <w:tab w:val="right" w:pos="960"/>
                <w:tab w:val="left" w:pos="1239"/>
                <w:tab w:val="left" w:pos="2400"/>
              </w:tabs>
              <w:jc w:val="center"/>
            </w:pPr>
            <w:r>
              <w:t>B.</w:t>
            </w:r>
          </w:p>
        </w:tc>
        <w:tc>
          <w:tcPr>
            <w:tcW w:w="10260" w:type="dxa"/>
            <w:gridSpan w:val="2"/>
          </w:tcPr>
          <w:p w:rsidR="00D67A63" w:rsidRDefault="00D67A63"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This insurance does not apply to any employees you hire outside the limits of the United States of America.</w:t>
            </w:r>
          </w:p>
        </w:tc>
      </w:tr>
      <w:tr w:rsidR="00D67A63" w:rsidTr="00D67A63">
        <w:tblPrEx>
          <w:tblCellMar>
            <w:top w:w="0" w:type="dxa"/>
            <w:bottom w:w="0" w:type="dxa"/>
          </w:tblCellMar>
        </w:tblPrEx>
        <w:trPr>
          <w:cantSplit/>
          <w:trHeight w:val="268"/>
        </w:trPr>
        <w:tc>
          <w:tcPr>
            <w:tcW w:w="10630" w:type="dxa"/>
            <w:gridSpan w:val="3"/>
          </w:tcPr>
          <w:p w:rsidR="00D67A63" w:rsidRDefault="00D67A63" w:rsidP="000A6B78">
            <w:pPr>
              <w:tabs>
                <w:tab w:val="clear" w:pos="10080"/>
                <w:tab w:val="clear" w:pos="10320"/>
              </w:tabs>
              <w:autoSpaceDE w:val="0"/>
              <w:autoSpaceDN w:val="0"/>
              <w:adjustRightInd w:val="0"/>
              <w:spacing w:before="120" w:line="240" w:lineRule="auto"/>
              <w:rPr>
                <w:rFonts w:ascii="ArialMT-Identity-H" w:hAnsi="ArialMT-Identity-H" w:cs="ArialMT-Identity-H"/>
              </w:rPr>
            </w:pPr>
            <w:r>
              <w:rPr>
                <w:rFonts w:ascii="Arial-BoldMT-Identity-H" w:hAnsi="Arial-BoldMT-Identity-H" w:cs="Arial-BoldMT-Identity-H"/>
                <w:b/>
                <w:bCs/>
              </w:rPr>
              <w:t>Section 2. How This Insurance Applies</w:t>
            </w:r>
          </w:p>
        </w:tc>
      </w:tr>
      <w:tr w:rsidR="00D67A63" w:rsidTr="00D67A63">
        <w:tblPrEx>
          <w:tblCellMar>
            <w:top w:w="0" w:type="dxa"/>
            <w:bottom w:w="0" w:type="dxa"/>
          </w:tblCellMar>
        </w:tblPrEx>
        <w:trPr>
          <w:cantSplit/>
          <w:trHeight w:val="268"/>
        </w:trPr>
        <w:tc>
          <w:tcPr>
            <w:tcW w:w="10630" w:type="dxa"/>
            <w:gridSpan w:val="3"/>
          </w:tcPr>
          <w:p w:rsidR="00D67A63" w:rsidRDefault="00D67A63" w:rsidP="000A6B78">
            <w:pPr>
              <w:tabs>
                <w:tab w:val="clear" w:pos="10080"/>
                <w:tab w:val="clear" w:pos="10320"/>
              </w:tabs>
              <w:autoSpaceDE w:val="0"/>
              <w:autoSpaceDN w:val="0"/>
              <w:adjustRightInd w:val="0"/>
              <w:spacing w:line="240" w:lineRule="auto"/>
              <w:rPr>
                <w:rFonts w:ascii="Arial-BoldMT-Identity-H" w:hAnsi="Arial-BoldMT-Identity-H" w:cs="Arial-BoldMT-Identity-H"/>
                <w:b/>
                <w:bCs/>
              </w:rPr>
            </w:pPr>
            <w:r>
              <w:rPr>
                <w:rFonts w:ascii="ArialMT-Identity-H" w:hAnsi="ArialMT-Identity-H" w:cs="ArialMT-Identity-H"/>
              </w:rPr>
              <w:t>This additional coverage applies only to bodily injury by accident or to bodily injury by disease. Bodily injury includes resulting death.</w:t>
            </w:r>
          </w:p>
        </w:tc>
      </w:tr>
      <w:tr w:rsidR="00D67A63" w:rsidTr="00D67A63">
        <w:tblPrEx>
          <w:tblCellMar>
            <w:top w:w="0" w:type="dxa"/>
            <w:bottom w:w="0" w:type="dxa"/>
          </w:tblCellMar>
        </w:tblPrEx>
        <w:trPr>
          <w:cantSplit/>
          <w:trHeight w:val="268"/>
        </w:trPr>
        <w:tc>
          <w:tcPr>
            <w:tcW w:w="370" w:type="dxa"/>
          </w:tcPr>
          <w:p w:rsidR="00D67A63" w:rsidRDefault="00D67A63" w:rsidP="0083128A">
            <w:pPr>
              <w:tabs>
                <w:tab w:val="right" w:pos="960"/>
                <w:tab w:val="left" w:pos="1239"/>
                <w:tab w:val="left" w:pos="2400"/>
              </w:tabs>
              <w:jc w:val="center"/>
            </w:pPr>
            <w:r>
              <w:t>A.</w:t>
            </w:r>
          </w:p>
        </w:tc>
        <w:tc>
          <w:tcPr>
            <w:tcW w:w="10260" w:type="dxa"/>
            <w:gridSpan w:val="2"/>
          </w:tcPr>
          <w:p w:rsidR="00D67A63" w:rsidRDefault="00D67A63"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An employee listed in Item 1. of the Schedule of this endorsement must sustain the bodily injury.</w:t>
            </w:r>
          </w:p>
        </w:tc>
      </w:tr>
      <w:tr w:rsidR="00D67A63" w:rsidTr="00D67A63">
        <w:tblPrEx>
          <w:tblCellMar>
            <w:top w:w="0" w:type="dxa"/>
            <w:bottom w:w="0" w:type="dxa"/>
          </w:tblCellMar>
        </w:tblPrEx>
        <w:trPr>
          <w:cantSplit/>
          <w:trHeight w:val="268"/>
        </w:trPr>
        <w:tc>
          <w:tcPr>
            <w:tcW w:w="370" w:type="dxa"/>
          </w:tcPr>
          <w:p w:rsidR="00D67A63" w:rsidRDefault="00D67A63" w:rsidP="0083128A">
            <w:pPr>
              <w:tabs>
                <w:tab w:val="right" w:pos="960"/>
                <w:tab w:val="left" w:pos="1239"/>
                <w:tab w:val="left" w:pos="2400"/>
              </w:tabs>
              <w:jc w:val="center"/>
            </w:pPr>
            <w:r>
              <w:t>B.</w:t>
            </w:r>
          </w:p>
        </w:tc>
        <w:tc>
          <w:tcPr>
            <w:tcW w:w="10260" w:type="dxa"/>
            <w:gridSpan w:val="2"/>
          </w:tcPr>
          <w:p w:rsidR="00D67A63" w:rsidRDefault="00D67A63"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The bodily injury must arise out of and occur in the course of your employment in the country(ies) listed in Item 1. of the Schedule of this endorsement.</w:t>
            </w:r>
          </w:p>
        </w:tc>
      </w:tr>
      <w:tr w:rsidR="00D67A63" w:rsidTr="00D67A63">
        <w:tblPrEx>
          <w:tblCellMar>
            <w:top w:w="0" w:type="dxa"/>
            <w:bottom w:w="0" w:type="dxa"/>
          </w:tblCellMar>
        </w:tblPrEx>
        <w:trPr>
          <w:cantSplit/>
          <w:trHeight w:val="268"/>
        </w:trPr>
        <w:tc>
          <w:tcPr>
            <w:tcW w:w="370" w:type="dxa"/>
          </w:tcPr>
          <w:p w:rsidR="00D67A63" w:rsidRDefault="000A5A23" w:rsidP="0083128A">
            <w:pPr>
              <w:tabs>
                <w:tab w:val="right" w:pos="960"/>
                <w:tab w:val="left" w:pos="1239"/>
                <w:tab w:val="left" w:pos="2400"/>
              </w:tabs>
              <w:jc w:val="center"/>
            </w:pPr>
            <w:r>
              <w:t>C.</w:t>
            </w:r>
          </w:p>
        </w:tc>
        <w:tc>
          <w:tcPr>
            <w:tcW w:w="10260" w:type="dxa"/>
            <w:gridSpan w:val="2"/>
          </w:tcPr>
          <w:p w:rsidR="00D67A63" w:rsidRDefault="000A5A23"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Bodily injury by accident must occur during the policy period.</w:t>
            </w:r>
          </w:p>
        </w:tc>
      </w:tr>
      <w:tr w:rsidR="00D67A63" w:rsidTr="00D67A63">
        <w:tblPrEx>
          <w:tblCellMar>
            <w:top w:w="0" w:type="dxa"/>
            <w:bottom w:w="0" w:type="dxa"/>
          </w:tblCellMar>
        </w:tblPrEx>
        <w:trPr>
          <w:cantSplit/>
          <w:trHeight w:val="268"/>
        </w:trPr>
        <w:tc>
          <w:tcPr>
            <w:tcW w:w="370" w:type="dxa"/>
          </w:tcPr>
          <w:p w:rsidR="00D67A63" w:rsidRDefault="000A5A23" w:rsidP="0083128A">
            <w:pPr>
              <w:tabs>
                <w:tab w:val="right" w:pos="960"/>
                <w:tab w:val="left" w:pos="1239"/>
                <w:tab w:val="left" w:pos="2400"/>
              </w:tabs>
              <w:jc w:val="center"/>
            </w:pPr>
            <w:r>
              <w:t>D.</w:t>
            </w:r>
          </w:p>
        </w:tc>
        <w:tc>
          <w:tcPr>
            <w:tcW w:w="10260" w:type="dxa"/>
            <w:gridSpan w:val="2"/>
          </w:tcPr>
          <w:p w:rsidR="00D67A63" w:rsidRDefault="000A5A23"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The conditions of your workplace must cause or aggravate the bodily injury by disease. The employee's last day of last exposure to those conditions causing or aggravating such bodily injury must occur during the policy period.</w:t>
            </w:r>
          </w:p>
        </w:tc>
      </w:tr>
      <w:tr w:rsidR="000A5A23" w:rsidTr="000A5A23">
        <w:tblPrEx>
          <w:tblCellMar>
            <w:top w:w="0" w:type="dxa"/>
            <w:bottom w:w="0" w:type="dxa"/>
          </w:tblCellMar>
        </w:tblPrEx>
        <w:trPr>
          <w:cantSplit/>
          <w:trHeight w:val="268"/>
        </w:trPr>
        <w:tc>
          <w:tcPr>
            <w:tcW w:w="10630" w:type="dxa"/>
            <w:gridSpan w:val="3"/>
          </w:tcPr>
          <w:p w:rsidR="000A5A23" w:rsidRDefault="000A5A23" w:rsidP="000A6B78">
            <w:pPr>
              <w:tabs>
                <w:tab w:val="clear" w:pos="10080"/>
                <w:tab w:val="clear" w:pos="10320"/>
              </w:tabs>
              <w:autoSpaceDE w:val="0"/>
              <w:autoSpaceDN w:val="0"/>
              <w:adjustRightInd w:val="0"/>
              <w:spacing w:before="120" w:line="240" w:lineRule="auto"/>
              <w:rPr>
                <w:rFonts w:ascii="ArialMT-Identity-H" w:hAnsi="ArialMT-Identity-H" w:cs="ArialMT-Identity-H"/>
              </w:rPr>
            </w:pPr>
            <w:r>
              <w:rPr>
                <w:rFonts w:ascii="Arial-BoldMT-Identity-H" w:hAnsi="Arial-BoldMT-Identity-H" w:cs="Arial-BoldMT-Identity-H"/>
                <w:b/>
                <w:bCs/>
              </w:rPr>
              <w:t>Section 3. Exclusions</w:t>
            </w:r>
          </w:p>
        </w:tc>
      </w:tr>
      <w:tr w:rsidR="000A5A23" w:rsidTr="000A5A23">
        <w:tblPrEx>
          <w:tblCellMar>
            <w:top w:w="0" w:type="dxa"/>
            <w:bottom w:w="0" w:type="dxa"/>
          </w:tblCellMar>
        </w:tblPrEx>
        <w:trPr>
          <w:cantSplit/>
          <w:trHeight w:val="268"/>
        </w:trPr>
        <w:tc>
          <w:tcPr>
            <w:tcW w:w="10630" w:type="dxa"/>
            <w:gridSpan w:val="3"/>
          </w:tcPr>
          <w:p w:rsidR="000A5A23" w:rsidRDefault="000A5A23" w:rsidP="000A6B78">
            <w:pPr>
              <w:tabs>
                <w:tab w:val="clear" w:pos="10080"/>
                <w:tab w:val="clear" w:pos="10320"/>
              </w:tabs>
              <w:autoSpaceDE w:val="0"/>
              <w:autoSpaceDN w:val="0"/>
              <w:adjustRightInd w:val="0"/>
              <w:spacing w:line="240" w:lineRule="auto"/>
              <w:rPr>
                <w:rFonts w:ascii="Arial-BoldMT-Identity-H" w:hAnsi="Arial-BoldMT-Identity-H" w:cs="Arial-BoldMT-Identity-H"/>
                <w:b/>
                <w:bCs/>
              </w:rPr>
            </w:pPr>
            <w:r>
              <w:rPr>
                <w:rFonts w:ascii="ArialMT-Identity-H" w:hAnsi="ArialMT-Identity-H" w:cs="ArialMT-Identity-H"/>
              </w:rPr>
              <w:t>This endorsement amends Section C. of Part Two of the Policy by adding the following exclusions for coverage under this endorsement:</w:t>
            </w:r>
          </w:p>
        </w:tc>
      </w:tr>
      <w:tr w:rsidR="000A5A23" w:rsidTr="00D67A63">
        <w:tblPrEx>
          <w:tblCellMar>
            <w:top w:w="0" w:type="dxa"/>
            <w:bottom w:w="0" w:type="dxa"/>
          </w:tblCellMar>
        </w:tblPrEx>
        <w:trPr>
          <w:cantSplit/>
          <w:trHeight w:val="268"/>
        </w:trPr>
        <w:tc>
          <w:tcPr>
            <w:tcW w:w="370" w:type="dxa"/>
          </w:tcPr>
          <w:p w:rsidR="000A5A23" w:rsidRDefault="000A5A23" w:rsidP="0083128A">
            <w:pPr>
              <w:tabs>
                <w:tab w:val="right" w:pos="960"/>
                <w:tab w:val="left" w:pos="1239"/>
                <w:tab w:val="left" w:pos="2400"/>
              </w:tabs>
              <w:jc w:val="center"/>
            </w:pPr>
            <w:r>
              <w:t>A.</w:t>
            </w:r>
          </w:p>
        </w:tc>
        <w:tc>
          <w:tcPr>
            <w:tcW w:w="10260" w:type="dxa"/>
            <w:gridSpan w:val="2"/>
          </w:tcPr>
          <w:p w:rsidR="000A5A23" w:rsidRDefault="000A5A23"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Bodily injury arising from any direct or indirect consequence of war, invasion, act of foreign enemy, hostilities (whether war is declared or not), civil war, rebellion, revolution, insurrection, or military or usurped power. No current or subsequent endorsement to this policy will override or waive this limitation;</w:t>
            </w:r>
          </w:p>
        </w:tc>
      </w:tr>
      <w:tr w:rsidR="000A5A23" w:rsidTr="00D67A63">
        <w:tblPrEx>
          <w:tblCellMar>
            <w:top w:w="0" w:type="dxa"/>
            <w:bottom w:w="0" w:type="dxa"/>
          </w:tblCellMar>
        </w:tblPrEx>
        <w:trPr>
          <w:cantSplit/>
          <w:trHeight w:val="268"/>
        </w:trPr>
        <w:tc>
          <w:tcPr>
            <w:tcW w:w="370" w:type="dxa"/>
          </w:tcPr>
          <w:p w:rsidR="000A5A23" w:rsidRDefault="000A5A23" w:rsidP="0083128A">
            <w:pPr>
              <w:tabs>
                <w:tab w:val="right" w:pos="960"/>
                <w:tab w:val="left" w:pos="1239"/>
                <w:tab w:val="left" w:pos="2400"/>
              </w:tabs>
              <w:jc w:val="center"/>
            </w:pPr>
            <w:r>
              <w:t>B.</w:t>
            </w:r>
          </w:p>
        </w:tc>
        <w:tc>
          <w:tcPr>
            <w:tcW w:w="10260" w:type="dxa"/>
            <w:gridSpan w:val="2"/>
          </w:tcPr>
          <w:p w:rsidR="000A5A23" w:rsidRDefault="000A5A23"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Compensation or benefits imposed by any occupational disease, disability benefits law, plan or any similar law or plan; and</w:t>
            </w:r>
          </w:p>
        </w:tc>
      </w:tr>
      <w:tr w:rsidR="000A5A23" w:rsidTr="00D67A63">
        <w:tblPrEx>
          <w:tblCellMar>
            <w:top w:w="0" w:type="dxa"/>
            <w:bottom w:w="0" w:type="dxa"/>
          </w:tblCellMar>
        </w:tblPrEx>
        <w:trPr>
          <w:cantSplit/>
          <w:trHeight w:val="268"/>
        </w:trPr>
        <w:tc>
          <w:tcPr>
            <w:tcW w:w="370" w:type="dxa"/>
          </w:tcPr>
          <w:p w:rsidR="000A5A23" w:rsidRDefault="000A5A23" w:rsidP="0083128A">
            <w:pPr>
              <w:tabs>
                <w:tab w:val="right" w:pos="960"/>
                <w:tab w:val="left" w:pos="1239"/>
                <w:tab w:val="left" w:pos="2400"/>
              </w:tabs>
              <w:jc w:val="center"/>
            </w:pPr>
            <w:r>
              <w:t>C.</w:t>
            </w:r>
          </w:p>
        </w:tc>
        <w:tc>
          <w:tcPr>
            <w:tcW w:w="10260" w:type="dxa"/>
            <w:gridSpan w:val="2"/>
          </w:tcPr>
          <w:p w:rsidR="000A5A23" w:rsidRDefault="000A5A23"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Bodily injury you intentionally cause or aggravate.</w:t>
            </w:r>
          </w:p>
        </w:tc>
      </w:tr>
      <w:tr w:rsidR="000A5A23" w:rsidTr="000A5A23">
        <w:tblPrEx>
          <w:tblCellMar>
            <w:top w:w="0" w:type="dxa"/>
            <w:bottom w:w="0" w:type="dxa"/>
          </w:tblCellMar>
        </w:tblPrEx>
        <w:trPr>
          <w:cantSplit/>
          <w:trHeight w:val="268"/>
        </w:trPr>
        <w:tc>
          <w:tcPr>
            <w:tcW w:w="10630" w:type="dxa"/>
            <w:gridSpan w:val="3"/>
          </w:tcPr>
          <w:p w:rsidR="000A5A23" w:rsidRDefault="00C46F50" w:rsidP="000A6B78">
            <w:pPr>
              <w:tabs>
                <w:tab w:val="clear" w:pos="10080"/>
                <w:tab w:val="clear" w:pos="10320"/>
              </w:tabs>
              <w:autoSpaceDE w:val="0"/>
              <w:autoSpaceDN w:val="0"/>
              <w:adjustRightInd w:val="0"/>
              <w:spacing w:before="120" w:line="240" w:lineRule="auto"/>
              <w:rPr>
                <w:rFonts w:ascii="ArialMT-Identity-H" w:hAnsi="ArialMT-Identity-H" w:cs="ArialMT-Identity-H"/>
              </w:rPr>
            </w:pPr>
            <w:r>
              <w:rPr>
                <w:rFonts w:ascii="Arial-BoldMT-Identity-H" w:hAnsi="Arial-BoldMT-Identity-H" w:cs="Arial-BoldMT-Identity-H"/>
                <w:b/>
                <w:bCs/>
              </w:rPr>
              <w:t>Section 4. Voluntary Workers Compensation</w:t>
            </w:r>
          </w:p>
        </w:tc>
      </w:tr>
      <w:tr w:rsidR="00C46F50" w:rsidTr="000A5A23">
        <w:tblPrEx>
          <w:tblCellMar>
            <w:top w:w="0" w:type="dxa"/>
            <w:bottom w:w="0" w:type="dxa"/>
          </w:tblCellMar>
        </w:tblPrEx>
        <w:trPr>
          <w:cantSplit/>
          <w:trHeight w:val="268"/>
        </w:trPr>
        <w:tc>
          <w:tcPr>
            <w:tcW w:w="10630" w:type="dxa"/>
            <w:gridSpan w:val="3"/>
          </w:tcPr>
          <w:p w:rsidR="00C46F50" w:rsidRDefault="00C46F50"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This endorsement amends Section A. of Part One of the policy by adding the following coverage:</w:t>
            </w:r>
          </w:p>
          <w:p w:rsidR="00C46F50" w:rsidRDefault="00C46F50"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On your behalf, we will voluntarily pay an amount equal to the benefits you would be required to pay if you and the employees described in Item 1. of the Schedule were subject to the workers compensation law of the state designated in Item 1. of the Schedule of this endorsement.</w:t>
            </w:r>
          </w:p>
          <w:p w:rsidR="00C46F50" w:rsidRPr="00C46F50" w:rsidRDefault="00C46F50"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We will pay those amounts to the persons who would be entitled to them under such law. If this is not possible, we will reimburse you for amounts you are required to pay under the law.</w:t>
            </w:r>
          </w:p>
        </w:tc>
      </w:tr>
      <w:tr w:rsidR="00C46F50" w:rsidTr="000A5A23">
        <w:tblPrEx>
          <w:tblCellMar>
            <w:top w:w="0" w:type="dxa"/>
            <w:bottom w:w="0" w:type="dxa"/>
          </w:tblCellMar>
        </w:tblPrEx>
        <w:trPr>
          <w:cantSplit/>
          <w:trHeight w:val="268"/>
        </w:trPr>
        <w:tc>
          <w:tcPr>
            <w:tcW w:w="10630" w:type="dxa"/>
            <w:gridSpan w:val="3"/>
          </w:tcPr>
          <w:p w:rsidR="00C46F50" w:rsidRDefault="00C46F50"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The following provisions apply to this insurance:</w:t>
            </w:r>
          </w:p>
        </w:tc>
      </w:tr>
      <w:tr w:rsidR="000A5A23" w:rsidTr="00D67A63">
        <w:tblPrEx>
          <w:tblCellMar>
            <w:top w:w="0" w:type="dxa"/>
            <w:bottom w:w="0" w:type="dxa"/>
          </w:tblCellMar>
        </w:tblPrEx>
        <w:trPr>
          <w:cantSplit/>
          <w:trHeight w:val="268"/>
        </w:trPr>
        <w:tc>
          <w:tcPr>
            <w:tcW w:w="370" w:type="dxa"/>
          </w:tcPr>
          <w:p w:rsidR="000A5A23" w:rsidRDefault="00C46F50" w:rsidP="0083128A">
            <w:pPr>
              <w:tabs>
                <w:tab w:val="right" w:pos="960"/>
                <w:tab w:val="left" w:pos="1239"/>
                <w:tab w:val="left" w:pos="2400"/>
              </w:tabs>
              <w:jc w:val="center"/>
            </w:pPr>
            <w:r>
              <w:t>A.</w:t>
            </w:r>
          </w:p>
        </w:tc>
        <w:tc>
          <w:tcPr>
            <w:tcW w:w="10260" w:type="dxa"/>
            <w:gridSpan w:val="2"/>
          </w:tcPr>
          <w:p w:rsidR="000A5A23" w:rsidRDefault="00C46F50"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In no event will our liability under this section exceed the amount we or you would have been obligated to pay if the employment and injury had been subject to the state workers compensation law designated in Item 1. of the Schedule of this endorsement. The only exception to this is as provided for in Section 6—Repatriation Expense.</w:t>
            </w:r>
          </w:p>
        </w:tc>
      </w:tr>
      <w:tr w:rsidR="00C46F50" w:rsidTr="00D67A63">
        <w:tblPrEx>
          <w:tblCellMar>
            <w:top w:w="0" w:type="dxa"/>
            <w:bottom w:w="0" w:type="dxa"/>
          </w:tblCellMar>
        </w:tblPrEx>
        <w:trPr>
          <w:cantSplit/>
          <w:trHeight w:val="268"/>
        </w:trPr>
        <w:tc>
          <w:tcPr>
            <w:tcW w:w="370" w:type="dxa"/>
          </w:tcPr>
          <w:p w:rsidR="00C46F50" w:rsidRDefault="00C46F50" w:rsidP="0083128A">
            <w:pPr>
              <w:tabs>
                <w:tab w:val="right" w:pos="960"/>
                <w:tab w:val="left" w:pos="1239"/>
                <w:tab w:val="left" w:pos="2400"/>
              </w:tabs>
              <w:jc w:val="center"/>
            </w:pPr>
            <w:r>
              <w:t>B.</w:t>
            </w:r>
          </w:p>
        </w:tc>
        <w:tc>
          <w:tcPr>
            <w:tcW w:w="10260" w:type="dxa"/>
            <w:gridSpan w:val="2"/>
          </w:tcPr>
          <w:p w:rsidR="00C46F50" w:rsidRDefault="00C46F50"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We have the option of requesting you to pay sums due directly to persons entitled to them on our behalf. We will reimburse you for these payments when you provide us with satisfactory proof of payment.</w:t>
            </w:r>
          </w:p>
        </w:tc>
      </w:tr>
      <w:tr w:rsidR="00C46F50" w:rsidTr="00D67A63">
        <w:tblPrEx>
          <w:tblCellMar>
            <w:top w:w="0" w:type="dxa"/>
            <w:bottom w:w="0" w:type="dxa"/>
          </w:tblCellMar>
        </w:tblPrEx>
        <w:trPr>
          <w:cantSplit/>
          <w:trHeight w:val="268"/>
        </w:trPr>
        <w:tc>
          <w:tcPr>
            <w:tcW w:w="370" w:type="dxa"/>
          </w:tcPr>
          <w:p w:rsidR="00C46F50" w:rsidRDefault="00C46F50" w:rsidP="0083128A">
            <w:pPr>
              <w:tabs>
                <w:tab w:val="right" w:pos="960"/>
                <w:tab w:val="left" w:pos="1239"/>
                <w:tab w:val="left" w:pos="2400"/>
              </w:tabs>
              <w:jc w:val="center"/>
            </w:pPr>
            <w:r>
              <w:t>C.</w:t>
            </w:r>
          </w:p>
        </w:tc>
        <w:tc>
          <w:tcPr>
            <w:tcW w:w="10260" w:type="dxa"/>
            <w:gridSpan w:val="2"/>
          </w:tcPr>
          <w:p w:rsidR="00C46F50" w:rsidRDefault="00C46F50"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Before we are required to make any payment or reimburse you, the persons entitled or paid must:</w:t>
            </w:r>
          </w:p>
        </w:tc>
      </w:tr>
      <w:tr w:rsidR="00D67A63" w:rsidTr="00D67A63">
        <w:tblPrEx>
          <w:tblCellMar>
            <w:top w:w="0" w:type="dxa"/>
            <w:bottom w:w="0" w:type="dxa"/>
          </w:tblCellMar>
        </w:tblPrEx>
        <w:trPr>
          <w:cantSplit/>
          <w:trHeight w:val="268"/>
        </w:trPr>
        <w:tc>
          <w:tcPr>
            <w:tcW w:w="370" w:type="dxa"/>
          </w:tcPr>
          <w:p w:rsidR="00D67A63" w:rsidRDefault="00D67A63" w:rsidP="000A6B78">
            <w:pPr>
              <w:tabs>
                <w:tab w:val="right" w:pos="960"/>
                <w:tab w:val="left" w:pos="1239"/>
                <w:tab w:val="left" w:pos="2400"/>
              </w:tabs>
              <w:jc w:val="right"/>
            </w:pPr>
          </w:p>
        </w:tc>
        <w:tc>
          <w:tcPr>
            <w:tcW w:w="370" w:type="dxa"/>
          </w:tcPr>
          <w:p w:rsidR="00D67A63" w:rsidRDefault="00C46F50" w:rsidP="000A6B78">
            <w:pPr>
              <w:tabs>
                <w:tab w:val="right" w:pos="960"/>
                <w:tab w:val="left" w:pos="1239"/>
                <w:tab w:val="left" w:pos="2400"/>
              </w:tabs>
              <w:jc w:val="right"/>
            </w:pPr>
            <w:r>
              <w:t>(1)</w:t>
            </w:r>
          </w:p>
        </w:tc>
        <w:tc>
          <w:tcPr>
            <w:tcW w:w="9890" w:type="dxa"/>
          </w:tcPr>
          <w:p w:rsidR="00D67A63" w:rsidRDefault="00C46F50" w:rsidP="000A6B78">
            <w:pPr>
              <w:tabs>
                <w:tab w:val="right" w:pos="960"/>
                <w:tab w:val="left" w:pos="1239"/>
                <w:tab w:val="left" w:pos="2400"/>
              </w:tabs>
            </w:pPr>
            <w:r>
              <w:rPr>
                <w:rFonts w:ascii="ArialMT-Identity-H" w:hAnsi="ArialMT-Identity-H" w:cs="ArialMT-Identity-H"/>
              </w:rPr>
              <w:t>Release you and us in writing from all responsibility for the bodily injury or death;</w:t>
            </w:r>
          </w:p>
        </w:tc>
      </w:tr>
      <w:tr w:rsidR="00D67A63" w:rsidTr="00D67A63">
        <w:tblPrEx>
          <w:tblCellMar>
            <w:top w:w="0" w:type="dxa"/>
            <w:bottom w:w="0" w:type="dxa"/>
          </w:tblCellMar>
        </w:tblPrEx>
        <w:trPr>
          <w:cantSplit/>
          <w:trHeight w:val="268"/>
        </w:trPr>
        <w:tc>
          <w:tcPr>
            <w:tcW w:w="370" w:type="dxa"/>
          </w:tcPr>
          <w:p w:rsidR="00D67A63" w:rsidRDefault="00D67A63" w:rsidP="000A6B78">
            <w:pPr>
              <w:tabs>
                <w:tab w:val="right" w:pos="960"/>
                <w:tab w:val="left" w:pos="1239"/>
                <w:tab w:val="left" w:pos="2400"/>
              </w:tabs>
            </w:pPr>
          </w:p>
        </w:tc>
        <w:tc>
          <w:tcPr>
            <w:tcW w:w="370" w:type="dxa"/>
          </w:tcPr>
          <w:p w:rsidR="00D67A63" w:rsidRDefault="00C46F50" w:rsidP="000A6B78">
            <w:pPr>
              <w:tabs>
                <w:tab w:val="right" w:pos="960"/>
                <w:tab w:val="left" w:pos="1239"/>
                <w:tab w:val="left" w:pos="2400"/>
              </w:tabs>
              <w:jc w:val="right"/>
            </w:pPr>
            <w:r>
              <w:t>(2)</w:t>
            </w:r>
          </w:p>
        </w:tc>
        <w:tc>
          <w:tcPr>
            <w:tcW w:w="9890" w:type="dxa"/>
          </w:tcPr>
          <w:p w:rsidR="00D67A63" w:rsidRDefault="00C46F50" w:rsidP="000A6B78">
            <w:pPr>
              <w:tabs>
                <w:tab w:val="clear" w:pos="10080"/>
                <w:tab w:val="clear" w:pos="10320"/>
              </w:tabs>
              <w:autoSpaceDE w:val="0"/>
              <w:autoSpaceDN w:val="0"/>
              <w:adjustRightInd w:val="0"/>
              <w:spacing w:line="240" w:lineRule="auto"/>
            </w:pPr>
            <w:r>
              <w:rPr>
                <w:rFonts w:ascii="ArialMT-Identity-H" w:hAnsi="ArialMT-Identity-H" w:cs="ArialMT-Identity-H"/>
              </w:rPr>
              <w:t>Transfer to us their right to recover from others who may be responsible for the injury or death to the extent of our payment or reimbursement; and</w:t>
            </w:r>
          </w:p>
        </w:tc>
      </w:tr>
    </w:tbl>
    <w:p w:rsidR="0083128A" w:rsidRDefault="0081628C" w:rsidP="0081628C">
      <w:pPr>
        <w:spacing w:before="60"/>
        <w:jc w:val="center"/>
      </w:pPr>
      <w:r>
        <w:t>1 of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450"/>
        <w:gridCol w:w="1657"/>
        <w:gridCol w:w="5183"/>
        <w:gridCol w:w="1947"/>
      </w:tblGrid>
      <w:tr w:rsidR="0083128A" w:rsidTr="0083128A">
        <w:tblPrEx>
          <w:tblCellMar>
            <w:top w:w="0" w:type="dxa"/>
            <w:bottom w:w="0" w:type="dxa"/>
          </w:tblCellMar>
        </w:tblPrEx>
        <w:trPr>
          <w:cantSplit/>
        </w:trPr>
        <w:tc>
          <w:tcPr>
            <w:tcW w:w="1458" w:type="dxa"/>
            <w:tcBorders>
              <w:top w:val="nil"/>
              <w:left w:val="nil"/>
              <w:bottom w:val="nil"/>
              <w:right w:val="nil"/>
            </w:tcBorders>
          </w:tcPr>
          <w:p w:rsidR="0083128A" w:rsidRDefault="0083128A" w:rsidP="0083128A">
            <w:pPr>
              <w:spacing w:after="40"/>
            </w:pPr>
            <w:r>
              <w:rPr>
                <w:b/>
                <w:bCs/>
              </w:rPr>
              <w:lastRenderedPageBreak/>
              <w:t>WC 09 04 06</w:t>
            </w:r>
          </w:p>
        </w:tc>
        <w:tc>
          <w:tcPr>
            <w:tcW w:w="9237" w:type="dxa"/>
            <w:gridSpan w:val="4"/>
            <w:tcBorders>
              <w:top w:val="nil"/>
              <w:left w:val="nil"/>
              <w:bottom w:val="nil"/>
              <w:right w:val="nil"/>
            </w:tcBorders>
          </w:tcPr>
          <w:p w:rsidR="0083128A" w:rsidRDefault="0083128A" w:rsidP="0083128A">
            <w:pPr>
              <w:spacing w:after="40"/>
              <w:jc w:val="right"/>
            </w:pPr>
            <w:r>
              <w:rPr>
                <w:b/>
                <w:bCs/>
              </w:rPr>
              <w:t>WORKERS COMPENSATION AND EMPLOYERS LIABILITY INSURANCE POLICY</w:t>
            </w:r>
          </w:p>
        </w:tc>
      </w:tr>
      <w:tr w:rsidR="0083128A" w:rsidTr="0083128A">
        <w:tblPrEx>
          <w:tblCellMar>
            <w:top w:w="0" w:type="dxa"/>
            <w:bottom w:w="0" w:type="dxa"/>
          </w:tblCellMar>
        </w:tblPrEx>
        <w:trPr>
          <w:trHeight w:hRule="exact" w:val="160"/>
        </w:trPr>
        <w:tc>
          <w:tcPr>
            <w:tcW w:w="3565" w:type="dxa"/>
            <w:gridSpan w:val="3"/>
            <w:tcBorders>
              <w:top w:val="nil"/>
              <w:left w:val="nil"/>
              <w:bottom w:val="nil"/>
              <w:right w:val="nil"/>
            </w:tcBorders>
          </w:tcPr>
          <w:p w:rsidR="0083128A" w:rsidRDefault="0083128A" w:rsidP="0083128A">
            <w:pPr>
              <w:spacing w:after="0"/>
            </w:pPr>
          </w:p>
        </w:tc>
        <w:tc>
          <w:tcPr>
            <w:tcW w:w="5183" w:type="dxa"/>
            <w:tcBorders>
              <w:top w:val="nil"/>
              <w:left w:val="nil"/>
              <w:bottom w:val="nil"/>
              <w:right w:val="nil"/>
            </w:tcBorders>
          </w:tcPr>
          <w:p w:rsidR="0083128A" w:rsidRDefault="0083128A" w:rsidP="0083128A">
            <w:pPr>
              <w:spacing w:after="0"/>
            </w:pPr>
          </w:p>
        </w:tc>
        <w:tc>
          <w:tcPr>
            <w:tcW w:w="1947" w:type="dxa"/>
            <w:tcBorders>
              <w:top w:val="nil"/>
              <w:left w:val="nil"/>
              <w:bottom w:val="nil"/>
              <w:right w:val="nil"/>
            </w:tcBorders>
          </w:tcPr>
          <w:p w:rsidR="0083128A" w:rsidRDefault="0083128A" w:rsidP="0083128A">
            <w:pPr>
              <w:spacing w:after="0"/>
              <w:jc w:val="right"/>
            </w:pPr>
          </w:p>
        </w:tc>
      </w:tr>
      <w:tr w:rsidR="0083128A" w:rsidTr="0083128A">
        <w:tblPrEx>
          <w:tblCellMar>
            <w:top w:w="0" w:type="dxa"/>
            <w:bottom w:w="0" w:type="dxa"/>
          </w:tblCellMar>
        </w:tblPrEx>
        <w:tc>
          <w:tcPr>
            <w:tcW w:w="1908" w:type="dxa"/>
            <w:gridSpan w:val="2"/>
            <w:tcBorders>
              <w:top w:val="nil"/>
              <w:left w:val="nil"/>
              <w:right w:val="nil"/>
            </w:tcBorders>
            <w:vAlign w:val="bottom"/>
          </w:tcPr>
          <w:p w:rsidR="0083128A" w:rsidRPr="008B7CE6" w:rsidRDefault="0083128A" w:rsidP="0083128A">
            <w:r>
              <w:t>(Ed. 7-10</w:t>
            </w:r>
            <w:r w:rsidRPr="008B7CE6">
              <w:t>)</w:t>
            </w:r>
          </w:p>
        </w:tc>
        <w:tc>
          <w:tcPr>
            <w:tcW w:w="6840" w:type="dxa"/>
            <w:gridSpan w:val="2"/>
            <w:tcBorders>
              <w:top w:val="nil"/>
              <w:left w:val="nil"/>
              <w:right w:val="nil"/>
            </w:tcBorders>
            <w:vAlign w:val="bottom"/>
          </w:tcPr>
          <w:p w:rsidR="0083128A" w:rsidRDefault="0083128A" w:rsidP="0083128A">
            <w:pPr>
              <w:spacing w:after="40"/>
              <w:jc w:val="center"/>
            </w:pPr>
          </w:p>
        </w:tc>
        <w:tc>
          <w:tcPr>
            <w:tcW w:w="1947" w:type="dxa"/>
            <w:tcBorders>
              <w:top w:val="nil"/>
              <w:left w:val="nil"/>
              <w:right w:val="nil"/>
            </w:tcBorders>
            <w:vAlign w:val="bottom"/>
          </w:tcPr>
          <w:p w:rsidR="0083128A" w:rsidRDefault="0083128A" w:rsidP="0083128A">
            <w:pPr>
              <w:jc w:val="right"/>
            </w:pPr>
          </w:p>
        </w:tc>
      </w:tr>
    </w:tbl>
    <w:p w:rsidR="0083128A" w:rsidRPr="00D944B8" w:rsidRDefault="0083128A" w:rsidP="00D944B8">
      <w:pPr>
        <w:spacing w:after="0" w:line="160" w:lineRule="exact"/>
        <w:rPr>
          <w:sz w:val="16"/>
          <w:szCs w:val="16"/>
        </w:rPr>
      </w:pPr>
    </w:p>
    <w:tbl>
      <w:tblPr>
        <w:tblW w:w="10630" w:type="dxa"/>
        <w:tblLayout w:type="fixed"/>
        <w:tblCellMar>
          <w:left w:w="10" w:type="dxa"/>
          <w:right w:w="10" w:type="dxa"/>
        </w:tblCellMar>
        <w:tblLook w:val="0000"/>
      </w:tblPr>
      <w:tblGrid>
        <w:gridCol w:w="370"/>
        <w:gridCol w:w="370"/>
        <w:gridCol w:w="9890"/>
      </w:tblGrid>
      <w:tr w:rsidR="00C46F50" w:rsidTr="00D67A63">
        <w:tblPrEx>
          <w:tblCellMar>
            <w:top w:w="0" w:type="dxa"/>
            <w:bottom w:w="0" w:type="dxa"/>
          </w:tblCellMar>
        </w:tblPrEx>
        <w:trPr>
          <w:cantSplit/>
          <w:trHeight w:val="268"/>
        </w:trPr>
        <w:tc>
          <w:tcPr>
            <w:tcW w:w="370" w:type="dxa"/>
          </w:tcPr>
          <w:p w:rsidR="00C46F50" w:rsidRDefault="00C46F50" w:rsidP="000A6B78">
            <w:pPr>
              <w:tabs>
                <w:tab w:val="right" w:pos="960"/>
                <w:tab w:val="left" w:pos="1239"/>
                <w:tab w:val="left" w:pos="2400"/>
              </w:tabs>
            </w:pPr>
          </w:p>
        </w:tc>
        <w:tc>
          <w:tcPr>
            <w:tcW w:w="370" w:type="dxa"/>
          </w:tcPr>
          <w:p w:rsidR="00C46F50" w:rsidRDefault="00C46F50" w:rsidP="000A6B78">
            <w:pPr>
              <w:tabs>
                <w:tab w:val="right" w:pos="960"/>
                <w:tab w:val="left" w:pos="1239"/>
                <w:tab w:val="left" w:pos="2400"/>
              </w:tabs>
              <w:jc w:val="right"/>
            </w:pPr>
            <w:r>
              <w:t>(3)</w:t>
            </w:r>
          </w:p>
        </w:tc>
        <w:tc>
          <w:tcPr>
            <w:tcW w:w="9890" w:type="dxa"/>
          </w:tcPr>
          <w:p w:rsidR="00C46F50" w:rsidRDefault="00C46F50" w:rsidP="00023B44">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Cooperate with us and do everything necessary to enable us to enforce the right to recover from others.</w:t>
            </w:r>
            <w:r w:rsidR="00EF733D">
              <w:rPr>
                <w:rFonts w:ascii="ArialMT-Identity-H" w:hAnsi="ArialMT-Identity-H" w:cs="ArialMT-Identity-H"/>
              </w:rPr>
              <w:t xml:space="preserve"> </w:t>
            </w:r>
          </w:p>
        </w:tc>
      </w:tr>
      <w:tr w:rsidR="00023B44" w:rsidTr="00EF733D">
        <w:tblPrEx>
          <w:tblCellMar>
            <w:top w:w="0" w:type="dxa"/>
            <w:bottom w:w="0" w:type="dxa"/>
          </w:tblCellMar>
        </w:tblPrEx>
        <w:trPr>
          <w:cantSplit/>
          <w:trHeight w:val="268"/>
        </w:trPr>
        <w:tc>
          <w:tcPr>
            <w:tcW w:w="370" w:type="dxa"/>
          </w:tcPr>
          <w:p w:rsidR="00023B44" w:rsidRDefault="00023B44" w:rsidP="0083128A">
            <w:pPr>
              <w:tabs>
                <w:tab w:val="right" w:pos="960"/>
                <w:tab w:val="left" w:pos="1239"/>
                <w:tab w:val="left" w:pos="2400"/>
              </w:tabs>
              <w:jc w:val="center"/>
            </w:pPr>
          </w:p>
        </w:tc>
        <w:tc>
          <w:tcPr>
            <w:tcW w:w="10260" w:type="dxa"/>
            <w:gridSpan w:val="2"/>
          </w:tcPr>
          <w:p w:rsidR="00023B44" w:rsidRDefault="00023B44"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If a person entitled to payment under this section refuses to accept voluntary payments offered, we may, at our discretion, withdraw the offer to pay compensation benefits. If this happens, we will notify you and the employee that we will no longer be bound by the provisions of this section.</w:t>
            </w:r>
          </w:p>
        </w:tc>
      </w:tr>
      <w:tr w:rsidR="00EF733D" w:rsidTr="00EF733D">
        <w:tblPrEx>
          <w:tblCellMar>
            <w:top w:w="0" w:type="dxa"/>
            <w:bottom w:w="0" w:type="dxa"/>
          </w:tblCellMar>
        </w:tblPrEx>
        <w:trPr>
          <w:cantSplit/>
          <w:trHeight w:val="268"/>
        </w:trPr>
        <w:tc>
          <w:tcPr>
            <w:tcW w:w="370" w:type="dxa"/>
          </w:tcPr>
          <w:p w:rsidR="00EF733D" w:rsidRDefault="00EF733D" w:rsidP="0083128A">
            <w:pPr>
              <w:tabs>
                <w:tab w:val="right" w:pos="960"/>
                <w:tab w:val="left" w:pos="1239"/>
                <w:tab w:val="left" w:pos="2400"/>
              </w:tabs>
              <w:jc w:val="center"/>
            </w:pPr>
            <w:r>
              <w:t>D.</w:t>
            </w:r>
          </w:p>
        </w:tc>
        <w:tc>
          <w:tcPr>
            <w:tcW w:w="10260" w:type="dxa"/>
            <w:gridSpan w:val="2"/>
          </w:tcPr>
          <w:p w:rsidR="00EF733D" w:rsidRPr="003A69AA" w:rsidRDefault="00EF733D" w:rsidP="000A6B78">
            <w:pPr>
              <w:tabs>
                <w:tab w:val="clear" w:pos="10080"/>
                <w:tab w:val="clear" w:pos="10320"/>
              </w:tabs>
              <w:autoSpaceDE w:val="0"/>
              <w:autoSpaceDN w:val="0"/>
              <w:adjustRightInd w:val="0"/>
              <w:spacing w:line="240" w:lineRule="auto"/>
            </w:pPr>
            <w:r>
              <w:rPr>
                <w:rFonts w:ascii="ArialMT-Identity-H" w:hAnsi="ArialMT-Identity-H" w:cs="ArialMT-Identity-H"/>
              </w:rPr>
              <w:t>Under this or any other policy we have issued to you, it is possible that the provisions for a workers compensation law, plan, or any similar law or plan may hold you or us legally liable for any injury where payments have been made or would otherwise be made under Section 4. of this endorsement. If this happens, we agree that we will make no further payments under Section 4. if Section 5. of this endorsement applies.</w:t>
            </w:r>
          </w:p>
        </w:tc>
      </w:tr>
      <w:tr w:rsidR="00EF733D" w:rsidTr="00EF733D">
        <w:tblPrEx>
          <w:tblCellMar>
            <w:top w:w="0" w:type="dxa"/>
            <w:bottom w:w="0" w:type="dxa"/>
          </w:tblCellMar>
        </w:tblPrEx>
        <w:trPr>
          <w:cantSplit/>
          <w:trHeight w:val="268"/>
        </w:trPr>
        <w:tc>
          <w:tcPr>
            <w:tcW w:w="10630" w:type="dxa"/>
            <w:gridSpan w:val="3"/>
          </w:tcPr>
          <w:p w:rsidR="00EF733D" w:rsidRDefault="00EF733D" w:rsidP="000A6B78">
            <w:pPr>
              <w:tabs>
                <w:tab w:val="clear" w:pos="10080"/>
                <w:tab w:val="clear" w:pos="10320"/>
              </w:tabs>
              <w:autoSpaceDE w:val="0"/>
              <w:autoSpaceDN w:val="0"/>
              <w:adjustRightInd w:val="0"/>
              <w:spacing w:before="120" w:line="240" w:lineRule="auto"/>
              <w:rPr>
                <w:rFonts w:ascii="ArialMT-Identity-H" w:hAnsi="ArialMT-Identity-H" w:cs="ArialMT-Identity-H"/>
              </w:rPr>
            </w:pPr>
            <w:r>
              <w:rPr>
                <w:rFonts w:ascii="Arial-BoldMT-Identity-H" w:hAnsi="Arial-BoldMT-Identity-H" w:cs="Arial-BoldMT-Identity-H"/>
                <w:b/>
                <w:bCs/>
              </w:rPr>
              <w:t>Section 5. Legal Liability Under Workers Compensation Law</w:t>
            </w:r>
          </w:p>
        </w:tc>
      </w:tr>
      <w:tr w:rsidR="00EF733D" w:rsidTr="00EF733D">
        <w:tblPrEx>
          <w:tblCellMar>
            <w:top w:w="0" w:type="dxa"/>
            <w:bottom w:w="0" w:type="dxa"/>
          </w:tblCellMar>
        </w:tblPrEx>
        <w:trPr>
          <w:cantSplit/>
          <w:trHeight w:val="268"/>
        </w:trPr>
        <w:tc>
          <w:tcPr>
            <w:tcW w:w="370" w:type="dxa"/>
          </w:tcPr>
          <w:p w:rsidR="00EF733D" w:rsidRDefault="00EF733D" w:rsidP="0083128A">
            <w:pPr>
              <w:tabs>
                <w:tab w:val="right" w:pos="960"/>
                <w:tab w:val="left" w:pos="1239"/>
                <w:tab w:val="left" w:pos="2400"/>
              </w:tabs>
              <w:jc w:val="center"/>
            </w:pPr>
            <w:r>
              <w:t>A.</w:t>
            </w:r>
          </w:p>
        </w:tc>
        <w:tc>
          <w:tcPr>
            <w:tcW w:w="10260" w:type="dxa"/>
            <w:gridSpan w:val="2"/>
          </w:tcPr>
          <w:p w:rsidR="00EF733D" w:rsidRDefault="00EF733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If you are required to pay any benefits to an employee listed in Item 1. of the Schedule of this endorsement under a workers compensation or occupational disease law of the country(ies) listed in Item 1. of the Schedule of this endorsement, we will reimburse you up to, but not in excess of, the cost of benefits that would be payable under the applicable workers compensation law of the state designated in the same Schedule.</w:t>
            </w:r>
          </w:p>
        </w:tc>
      </w:tr>
      <w:tr w:rsidR="00EF733D" w:rsidTr="00EF733D">
        <w:tblPrEx>
          <w:tblCellMar>
            <w:top w:w="0" w:type="dxa"/>
            <w:bottom w:w="0" w:type="dxa"/>
          </w:tblCellMar>
        </w:tblPrEx>
        <w:trPr>
          <w:cantSplit/>
          <w:trHeight w:val="268"/>
        </w:trPr>
        <w:tc>
          <w:tcPr>
            <w:tcW w:w="370" w:type="dxa"/>
          </w:tcPr>
          <w:p w:rsidR="00EF733D" w:rsidRDefault="00EF733D" w:rsidP="0083128A">
            <w:pPr>
              <w:tabs>
                <w:tab w:val="right" w:pos="960"/>
                <w:tab w:val="left" w:pos="1239"/>
                <w:tab w:val="left" w:pos="2400"/>
              </w:tabs>
              <w:jc w:val="center"/>
            </w:pPr>
            <w:r>
              <w:t>B.</w:t>
            </w:r>
          </w:p>
        </w:tc>
        <w:tc>
          <w:tcPr>
            <w:tcW w:w="10260" w:type="dxa"/>
            <w:gridSpan w:val="2"/>
          </w:tcPr>
          <w:p w:rsidR="00EF733D" w:rsidRDefault="00EF733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We will not be liable for any loss for which you had other valid and collectible insurance.</w:t>
            </w:r>
          </w:p>
        </w:tc>
      </w:tr>
      <w:tr w:rsidR="00EF733D" w:rsidTr="00EF733D">
        <w:tblPrEx>
          <w:tblCellMar>
            <w:top w:w="0" w:type="dxa"/>
            <w:bottom w:w="0" w:type="dxa"/>
          </w:tblCellMar>
        </w:tblPrEx>
        <w:trPr>
          <w:cantSplit/>
          <w:trHeight w:val="268"/>
        </w:trPr>
        <w:tc>
          <w:tcPr>
            <w:tcW w:w="370" w:type="dxa"/>
          </w:tcPr>
          <w:p w:rsidR="00EF733D" w:rsidRDefault="00EF733D" w:rsidP="0083128A">
            <w:pPr>
              <w:tabs>
                <w:tab w:val="right" w:pos="960"/>
                <w:tab w:val="left" w:pos="1239"/>
                <w:tab w:val="left" w:pos="2400"/>
              </w:tabs>
              <w:jc w:val="center"/>
            </w:pPr>
            <w:r>
              <w:t>C.</w:t>
            </w:r>
          </w:p>
        </w:tc>
        <w:tc>
          <w:tcPr>
            <w:tcW w:w="10260" w:type="dxa"/>
            <w:gridSpan w:val="2"/>
          </w:tcPr>
          <w:p w:rsidR="00EF733D" w:rsidRDefault="00EF733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We assume no obligation to defend or reimburse you for any suit or proceeding against you outside of the United States of America.</w:t>
            </w:r>
          </w:p>
        </w:tc>
      </w:tr>
      <w:tr w:rsidR="00EF733D" w:rsidTr="00EF733D">
        <w:tblPrEx>
          <w:tblCellMar>
            <w:top w:w="0" w:type="dxa"/>
            <w:bottom w:w="0" w:type="dxa"/>
          </w:tblCellMar>
        </w:tblPrEx>
        <w:trPr>
          <w:cantSplit/>
          <w:trHeight w:val="268"/>
        </w:trPr>
        <w:tc>
          <w:tcPr>
            <w:tcW w:w="370" w:type="dxa"/>
          </w:tcPr>
          <w:p w:rsidR="00EF733D" w:rsidRDefault="00EF733D" w:rsidP="0083128A">
            <w:pPr>
              <w:tabs>
                <w:tab w:val="right" w:pos="960"/>
                <w:tab w:val="left" w:pos="1239"/>
                <w:tab w:val="left" w:pos="2400"/>
              </w:tabs>
              <w:jc w:val="center"/>
            </w:pPr>
            <w:r>
              <w:t>D.</w:t>
            </w:r>
          </w:p>
        </w:tc>
        <w:tc>
          <w:tcPr>
            <w:tcW w:w="10260" w:type="dxa"/>
            <w:gridSpan w:val="2"/>
          </w:tcPr>
          <w:p w:rsidR="00EF733D" w:rsidRDefault="00EF733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The coverage that Section 5. affords does not cover fines or penalties imposed on you for failure to comply with the requirements of any workers compensation or occupational disease law of any country(ies) named in Item 1. of the Schedule of this endorsement.</w:t>
            </w:r>
          </w:p>
        </w:tc>
      </w:tr>
      <w:tr w:rsidR="00EF733D" w:rsidTr="00EF733D">
        <w:tblPrEx>
          <w:tblCellMar>
            <w:top w:w="0" w:type="dxa"/>
            <w:bottom w:w="0" w:type="dxa"/>
          </w:tblCellMar>
        </w:tblPrEx>
        <w:trPr>
          <w:cantSplit/>
          <w:trHeight w:val="268"/>
        </w:trPr>
        <w:tc>
          <w:tcPr>
            <w:tcW w:w="10630" w:type="dxa"/>
            <w:gridSpan w:val="3"/>
          </w:tcPr>
          <w:p w:rsidR="00EF733D" w:rsidRDefault="00EF733D" w:rsidP="000A6B78">
            <w:pPr>
              <w:tabs>
                <w:tab w:val="clear" w:pos="10080"/>
                <w:tab w:val="clear" w:pos="10320"/>
              </w:tabs>
              <w:autoSpaceDE w:val="0"/>
              <w:autoSpaceDN w:val="0"/>
              <w:adjustRightInd w:val="0"/>
              <w:spacing w:before="120" w:line="240" w:lineRule="auto"/>
              <w:rPr>
                <w:rFonts w:ascii="ArialMT-Identity-H" w:hAnsi="ArialMT-Identity-H" w:cs="ArialMT-Identity-H"/>
              </w:rPr>
            </w:pPr>
            <w:r>
              <w:rPr>
                <w:rFonts w:ascii="Arial-BoldMT-Identity-H" w:hAnsi="Arial-BoldMT-Identity-H" w:cs="Arial-BoldMT-Identity-H"/>
                <w:b/>
                <w:bCs/>
              </w:rPr>
              <w:t>Section 6. Repatriation Expense</w:t>
            </w:r>
          </w:p>
        </w:tc>
      </w:tr>
      <w:tr w:rsidR="00EF733D" w:rsidTr="00EF733D">
        <w:tblPrEx>
          <w:tblCellMar>
            <w:top w:w="0" w:type="dxa"/>
            <w:bottom w:w="0" w:type="dxa"/>
          </w:tblCellMar>
        </w:tblPrEx>
        <w:trPr>
          <w:cantSplit/>
          <w:trHeight w:val="268"/>
        </w:trPr>
        <w:tc>
          <w:tcPr>
            <w:tcW w:w="10630" w:type="dxa"/>
            <w:gridSpan w:val="3"/>
          </w:tcPr>
          <w:p w:rsidR="00EF733D" w:rsidRDefault="00EF733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This section only applies to coverage provided under Sections 4. and 5. of this endorsement.</w:t>
            </w:r>
          </w:p>
          <w:p w:rsidR="00EF733D" w:rsidRDefault="00EF733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Medical expenses include additional expenses of repatriation to the United States of America incurred as a result of bodily injury to the employees listed in Item 1. of the Schedule of this endorsement. In the event that an employee is injured, our liability is limited to the amount by which these expenses exceed the normal cost of returning the employee. In the event of an employee's death, our liability is limited to the amount by which the expenses of returning the body exceed the normal cost of returning an employee who is alive and in good health.</w:t>
            </w:r>
          </w:p>
          <w:p w:rsidR="00EF733D" w:rsidRDefault="00EF733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Our liability will never exceed the amount indicated in Item 2. of the Schedule of this endorsement for one covered employee or accident.</w:t>
            </w:r>
          </w:p>
          <w:p w:rsidR="00EF733D" w:rsidRPr="00EF733D" w:rsidRDefault="00EF733D" w:rsidP="000A6B78">
            <w:pPr>
              <w:tabs>
                <w:tab w:val="clear" w:pos="10080"/>
                <w:tab w:val="clear" w:pos="10320"/>
              </w:tabs>
              <w:autoSpaceDE w:val="0"/>
              <w:autoSpaceDN w:val="0"/>
              <w:adjustRightInd w:val="0"/>
              <w:spacing w:line="240" w:lineRule="auto"/>
              <w:rPr>
                <w:rFonts w:ascii="Arial-BoldMT-Identity-H" w:hAnsi="Arial-BoldMT-Identity-H" w:cs="Arial-BoldMT-Identity-H"/>
                <w:bCs/>
              </w:rPr>
            </w:pPr>
            <w:r>
              <w:rPr>
                <w:rFonts w:ascii="ArialMT-Identity-H" w:hAnsi="ArialMT-Identity-H" w:cs="ArialMT-Identity-H"/>
              </w:rPr>
              <w:t>The policy does not afford coverage for repatriation expenses unless a specific limit of liability for each covered employee and accident appears in Item 2. of the Schedule of this endorsement.</w:t>
            </w:r>
          </w:p>
        </w:tc>
      </w:tr>
      <w:tr w:rsidR="005C063D" w:rsidTr="00EF733D">
        <w:tblPrEx>
          <w:tblCellMar>
            <w:top w:w="0" w:type="dxa"/>
            <w:bottom w:w="0" w:type="dxa"/>
          </w:tblCellMar>
        </w:tblPrEx>
        <w:trPr>
          <w:cantSplit/>
          <w:trHeight w:val="268"/>
        </w:trPr>
        <w:tc>
          <w:tcPr>
            <w:tcW w:w="10630" w:type="dxa"/>
            <w:gridSpan w:val="3"/>
          </w:tcPr>
          <w:p w:rsidR="005C063D" w:rsidRDefault="005C063D" w:rsidP="0083128A">
            <w:pPr>
              <w:tabs>
                <w:tab w:val="clear" w:pos="10080"/>
                <w:tab w:val="clear" w:pos="10320"/>
              </w:tabs>
              <w:autoSpaceDE w:val="0"/>
              <w:autoSpaceDN w:val="0"/>
              <w:adjustRightInd w:val="0"/>
              <w:spacing w:before="120" w:line="240" w:lineRule="auto"/>
              <w:rPr>
                <w:rFonts w:ascii="ArialMT-Identity-H" w:hAnsi="ArialMT-Identity-H" w:cs="ArialMT-Identity-H"/>
              </w:rPr>
            </w:pPr>
            <w:r>
              <w:rPr>
                <w:rFonts w:ascii="Arial-BoldMT-Identity-H" w:hAnsi="Arial-BoldMT-Identity-H" w:cs="Arial-BoldMT-Identity-H"/>
                <w:b/>
                <w:bCs/>
              </w:rPr>
              <w:t>Section 7. Employers Liability</w:t>
            </w:r>
          </w:p>
        </w:tc>
      </w:tr>
      <w:tr w:rsidR="005C063D" w:rsidTr="00EF733D">
        <w:tblPrEx>
          <w:tblCellMar>
            <w:top w:w="0" w:type="dxa"/>
            <w:bottom w:w="0" w:type="dxa"/>
          </w:tblCellMar>
        </w:tblPrEx>
        <w:trPr>
          <w:cantSplit/>
          <w:trHeight w:val="268"/>
        </w:trPr>
        <w:tc>
          <w:tcPr>
            <w:tcW w:w="10630" w:type="dxa"/>
            <w:gridSpan w:val="3"/>
          </w:tcPr>
          <w:p w:rsidR="005C063D" w:rsidRPr="005C063D" w:rsidRDefault="005C063D" w:rsidP="000A6B78">
            <w:pPr>
              <w:tabs>
                <w:tab w:val="clear" w:pos="10080"/>
                <w:tab w:val="clear" w:pos="10320"/>
              </w:tabs>
              <w:autoSpaceDE w:val="0"/>
              <w:autoSpaceDN w:val="0"/>
              <w:adjustRightInd w:val="0"/>
              <w:spacing w:line="240" w:lineRule="auto"/>
              <w:rPr>
                <w:rFonts w:ascii="Arial-BoldMT-Identity-H" w:hAnsi="Arial-BoldMT-Identity-H" w:cs="Arial-BoldMT-Identity-H"/>
                <w:bCs/>
              </w:rPr>
            </w:pPr>
            <w:r>
              <w:rPr>
                <w:rFonts w:ascii="ArialMT-Identity-H" w:hAnsi="ArialMT-Identity-H" w:cs="ArialMT-Identity-H"/>
              </w:rPr>
              <w:t>The following agreement replaces Section B. of Part Two—Employers Liability of the policy with respect to the coverage this endorsement provides:</w:t>
            </w:r>
          </w:p>
        </w:tc>
      </w:tr>
      <w:tr w:rsidR="00EF733D" w:rsidTr="00EF733D">
        <w:tblPrEx>
          <w:tblCellMar>
            <w:top w:w="0" w:type="dxa"/>
            <w:bottom w:w="0" w:type="dxa"/>
          </w:tblCellMar>
        </w:tblPrEx>
        <w:trPr>
          <w:cantSplit/>
          <w:trHeight w:val="268"/>
        </w:trPr>
        <w:tc>
          <w:tcPr>
            <w:tcW w:w="370" w:type="dxa"/>
          </w:tcPr>
          <w:p w:rsidR="00EF733D" w:rsidRDefault="005C063D" w:rsidP="0083128A">
            <w:pPr>
              <w:tabs>
                <w:tab w:val="right" w:pos="960"/>
                <w:tab w:val="left" w:pos="1239"/>
                <w:tab w:val="left" w:pos="2400"/>
              </w:tabs>
              <w:jc w:val="center"/>
            </w:pPr>
            <w:r>
              <w:t>B.</w:t>
            </w:r>
          </w:p>
        </w:tc>
        <w:tc>
          <w:tcPr>
            <w:tcW w:w="10260" w:type="dxa"/>
            <w:gridSpan w:val="2"/>
          </w:tcPr>
          <w:p w:rsidR="00EF733D" w:rsidRDefault="005C063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BoldMT-Identity-H" w:hAnsi="Arial-BoldMT-Identity-H" w:cs="Arial-BoldMT-Identity-H"/>
                <w:b/>
                <w:bCs/>
              </w:rPr>
              <w:t>We Will Pay</w:t>
            </w:r>
          </w:p>
        </w:tc>
      </w:tr>
      <w:tr w:rsidR="005C063D" w:rsidTr="00EF733D">
        <w:tblPrEx>
          <w:tblCellMar>
            <w:top w:w="0" w:type="dxa"/>
            <w:bottom w:w="0" w:type="dxa"/>
          </w:tblCellMar>
        </w:tblPrEx>
        <w:trPr>
          <w:cantSplit/>
          <w:trHeight w:val="268"/>
        </w:trPr>
        <w:tc>
          <w:tcPr>
            <w:tcW w:w="370" w:type="dxa"/>
          </w:tcPr>
          <w:p w:rsidR="005C063D" w:rsidRDefault="005C063D" w:rsidP="000A6B78">
            <w:pPr>
              <w:tabs>
                <w:tab w:val="right" w:pos="960"/>
                <w:tab w:val="left" w:pos="1239"/>
                <w:tab w:val="left" w:pos="2400"/>
              </w:tabs>
            </w:pPr>
          </w:p>
        </w:tc>
        <w:tc>
          <w:tcPr>
            <w:tcW w:w="10260" w:type="dxa"/>
            <w:gridSpan w:val="2"/>
          </w:tcPr>
          <w:p w:rsidR="005C063D" w:rsidRPr="005C063D" w:rsidRDefault="005C063D" w:rsidP="000A6B78">
            <w:pPr>
              <w:tabs>
                <w:tab w:val="clear" w:pos="10080"/>
                <w:tab w:val="clear" w:pos="10320"/>
              </w:tabs>
              <w:autoSpaceDE w:val="0"/>
              <w:autoSpaceDN w:val="0"/>
              <w:adjustRightInd w:val="0"/>
              <w:spacing w:line="240" w:lineRule="auto"/>
              <w:rPr>
                <w:rFonts w:ascii="Arial-BoldMT-Identity-H" w:hAnsi="Arial-BoldMT-Identity-H" w:cs="Arial-BoldMT-Identity-H"/>
                <w:bCs/>
              </w:rPr>
            </w:pPr>
            <w:r w:rsidRPr="005C063D">
              <w:rPr>
                <w:rFonts w:ascii="Arial-BoldMT-Identity-H" w:hAnsi="Arial-BoldMT-Identity-H" w:cs="Arial-BoldMT-Identity-H"/>
                <w:bCs/>
              </w:rPr>
              <w:t>We will pay, on your behalf, all sums that you become legally obligated to pay as damages because of bodily injury by</w:t>
            </w:r>
            <w:r>
              <w:rPr>
                <w:rFonts w:ascii="Arial-BoldMT-Identity-H" w:hAnsi="Arial-BoldMT-Identity-H" w:cs="Arial-BoldMT-Identity-H"/>
                <w:bCs/>
              </w:rPr>
              <w:t xml:space="preserve"> </w:t>
            </w:r>
            <w:r w:rsidRPr="005C063D">
              <w:rPr>
                <w:rFonts w:ascii="Arial-BoldMT-Identity-H" w:hAnsi="Arial-BoldMT-Identity-H" w:cs="Arial-BoldMT-Identity-H"/>
                <w:bCs/>
              </w:rPr>
              <w:t>accident or disease, including resulting death, sustained in any country(ies) designated in Item 1. of the Schedule of</w:t>
            </w:r>
            <w:r>
              <w:rPr>
                <w:rFonts w:ascii="Arial-BoldMT-Identity-H" w:hAnsi="Arial-BoldMT-Identity-H" w:cs="Arial-BoldMT-Identity-H"/>
                <w:bCs/>
              </w:rPr>
              <w:t xml:space="preserve"> </w:t>
            </w:r>
            <w:r w:rsidRPr="005C063D">
              <w:rPr>
                <w:rFonts w:ascii="Arial-BoldMT-Identity-H" w:hAnsi="Arial-BoldMT-Identity-H" w:cs="Arial-BoldMT-Identity-H"/>
                <w:bCs/>
              </w:rPr>
              <w:t>this endorsement other than the United States of America by any of your employees listed in Item 1. of the Schedule</w:t>
            </w:r>
            <w:r>
              <w:rPr>
                <w:rFonts w:ascii="Arial-BoldMT-Identity-H" w:hAnsi="Arial-BoldMT-Identity-H" w:cs="Arial-BoldMT-Identity-H"/>
                <w:bCs/>
              </w:rPr>
              <w:t xml:space="preserve"> </w:t>
            </w:r>
            <w:r w:rsidRPr="005C063D">
              <w:rPr>
                <w:rFonts w:ascii="Arial-BoldMT-Identity-H" w:hAnsi="Arial-BoldMT-Identity-H" w:cs="Arial-BoldMT-Identity-H"/>
                <w:bCs/>
              </w:rPr>
              <w:t>of this endorsement arising out of and in the course of employment by you.</w:t>
            </w:r>
          </w:p>
        </w:tc>
      </w:tr>
      <w:tr w:rsidR="005C063D" w:rsidTr="005C063D">
        <w:tblPrEx>
          <w:tblCellMar>
            <w:top w:w="0" w:type="dxa"/>
            <w:bottom w:w="0" w:type="dxa"/>
          </w:tblCellMar>
        </w:tblPrEx>
        <w:trPr>
          <w:cantSplit/>
          <w:trHeight w:val="268"/>
        </w:trPr>
        <w:tc>
          <w:tcPr>
            <w:tcW w:w="10630" w:type="dxa"/>
            <w:gridSpan w:val="3"/>
          </w:tcPr>
          <w:p w:rsidR="005C063D" w:rsidRPr="005C063D" w:rsidRDefault="005C063D" w:rsidP="000A6B78">
            <w:pPr>
              <w:tabs>
                <w:tab w:val="clear" w:pos="10080"/>
                <w:tab w:val="clear" w:pos="10320"/>
              </w:tabs>
              <w:autoSpaceDE w:val="0"/>
              <w:autoSpaceDN w:val="0"/>
              <w:adjustRightInd w:val="0"/>
              <w:spacing w:line="240" w:lineRule="auto"/>
              <w:rPr>
                <w:rFonts w:ascii="Arial-BoldMT-Identity-H" w:hAnsi="Arial-BoldMT-Identity-H" w:cs="Arial-BoldMT-Identity-H"/>
                <w:bCs/>
              </w:rPr>
            </w:pPr>
            <w:r>
              <w:rPr>
                <w:rFonts w:ascii="ArialMT-Identity-H" w:hAnsi="ArialMT-Identity-H" w:cs="ArialMT-Identity-H"/>
              </w:rPr>
              <w:t>The following provisions apply to Section 7. of this endorsement:</w:t>
            </w:r>
          </w:p>
        </w:tc>
      </w:tr>
      <w:tr w:rsidR="005C063D" w:rsidTr="00EF733D">
        <w:tblPrEx>
          <w:tblCellMar>
            <w:top w:w="0" w:type="dxa"/>
            <w:bottom w:w="0" w:type="dxa"/>
          </w:tblCellMar>
        </w:tblPrEx>
        <w:trPr>
          <w:cantSplit/>
          <w:trHeight w:val="268"/>
        </w:trPr>
        <w:tc>
          <w:tcPr>
            <w:tcW w:w="370" w:type="dxa"/>
          </w:tcPr>
          <w:p w:rsidR="005C063D" w:rsidRDefault="005C063D" w:rsidP="0083128A">
            <w:pPr>
              <w:tabs>
                <w:tab w:val="right" w:pos="960"/>
                <w:tab w:val="left" w:pos="1239"/>
                <w:tab w:val="left" w:pos="2400"/>
              </w:tabs>
              <w:jc w:val="center"/>
            </w:pPr>
            <w:r>
              <w:t>A.</w:t>
            </w:r>
          </w:p>
        </w:tc>
        <w:tc>
          <w:tcPr>
            <w:tcW w:w="10260" w:type="dxa"/>
            <w:gridSpan w:val="2"/>
          </w:tcPr>
          <w:p w:rsidR="005C063D" w:rsidRPr="005C063D" w:rsidRDefault="005C063D" w:rsidP="000A6B78">
            <w:pPr>
              <w:tabs>
                <w:tab w:val="clear" w:pos="10080"/>
                <w:tab w:val="clear" w:pos="10320"/>
              </w:tabs>
              <w:autoSpaceDE w:val="0"/>
              <w:autoSpaceDN w:val="0"/>
              <w:adjustRightInd w:val="0"/>
              <w:spacing w:line="240" w:lineRule="auto"/>
              <w:rPr>
                <w:rFonts w:ascii="Arial-BoldMT-Identity-H" w:hAnsi="Arial-BoldMT-Identity-H" w:cs="Arial-BoldMT-Identity-H"/>
                <w:bCs/>
              </w:rPr>
            </w:pPr>
            <w:r>
              <w:rPr>
                <w:rFonts w:ascii="ArialMT-Identity-H" w:hAnsi="ArialMT-Identity-H" w:cs="ArialMT-Identity-H"/>
              </w:rPr>
              <w:t>We will reimburse you for all reasonable expenses you incur, including attorney fees in defending any suit against you alleging injury and seeking damages on account of any insurance this section of this endorsement affords. We assume no obligation to defend or reimburse you for any suit or any proceeding brought against you outside the United States of America.</w:t>
            </w:r>
          </w:p>
        </w:tc>
      </w:tr>
      <w:tr w:rsidR="0083128A" w:rsidTr="00EF733D">
        <w:tblPrEx>
          <w:tblCellMar>
            <w:top w:w="0" w:type="dxa"/>
            <w:bottom w:w="0" w:type="dxa"/>
          </w:tblCellMar>
        </w:tblPrEx>
        <w:trPr>
          <w:cantSplit/>
          <w:trHeight w:val="268"/>
        </w:trPr>
        <w:tc>
          <w:tcPr>
            <w:tcW w:w="370" w:type="dxa"/>
          </w:tcPr>
          <w:p w:rsidR="0083128A" w:rsidRDefault="0083128A" w:rsidP="0083128A">
            <w:pPr>
              <w:tabs>
                <w:tab w:val="right" w:pos="960"/>
                <w:tab w:val="left" w:pos="1239"/>
                <w:tab w:val="left" w:pos="2400"/>
              </w:tabs>
              <w:jc w:val="center"/>
            </w:pPr>
            <w:r>
              <w:t>B.</w:t>
            </w:r>
          </w:p>
        </w:tc>
        <w:tc>
          <w:tcPr>
            <w:tcW w:w="10260" w:type="dxa"/>
            <w:gridSpan w:val="2"/>
          </w:tcPr>
          <w:p w:rsidR="0083128A" w:rsidRDefault="0083128A" w:rsidP="0083128A">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The limit of our liability under Part Two will be in accordance with the following provisions:</w:t>
            </w:r>
          </w:p>
          <w:p w:rsidR="0083128A" w:rsidRDefault="0083128A" w:rsidP="0083128A">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The words “damages because of bodily injury by accident or disease, including resulting in death” in Section 7-B above include damages for care and loss of services. These words also include damages for which you are liable because of suits or claims others bring against you to recover the damages obtained from such others because of bodily injury your employees listed in Item 1. of the Schedule of this endorsement sustain arising out of and in the course of their employment.</w:t>
            </w:r>
          </w:p>
          <w:p w:rsidR="0083128A" w:rsidRDefault="0083128A" w:rsidP="00D944B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 xml:space="preserve">The limit of liability in Item 3. of the Schedule of this endorsement that applies to “bodily injury by accident” is the </w:t>
            </w:r>
          </w:p>
        </w:tc>
      </w:tr>
    </w:tbl>
    <w:p w:rsidR="0081628C" w:rsidRDefault="0081628C" w:rsidP="00D944B8">
      <w:pPr>
        <w:spacing w:before="40" w:after="0"/>
        <w:jc w:val="center"/>
      </w:pPr>
      <w:r>
        <w:t>2 of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657"/>
        <w:gridCol w:w="5423"/>
        <w:gridCol w:w="1707"/>
      </w:tblGrid>
      <w:tr w:rsidR="0081628C" w:rsidTr="0081628C">
        <w:tblPrEx>
          <w:tblCellMar>
            <w:top w:w="0" w:type="dxa"/>
            <w:bottom w:w="0" w:type="dxa"/>
          </w:tblCellMar>
        </w:tblPrEx>
        <w:trPr>
          <w:cantSplit/>
        </w:trPr>
        <w:tc>
          <w:tcPr>
            <w:tcW w:w="8988" w:type="dxa"/>
            <w:gridSpan w:val="3"/>
            <w:tcBorders>
              <w:top w:val="nil"/>
              <w:left w:val="nil"/>
              <w:bottom w:val="nil"/>
              <w:right w:val="nil"/>
            </w:tcBorders>
          </w:tcPr>
          <w:p w:rsidR="0081628C" w:rsidRDefault="0081628C" w:rsidP="0081628C">
            <w:pPr>
              <w:spacing w:after="40"/>
            </w:pPr>
            <w:r>
              <w:rPr>
                <w:b/>
                <w:bCs/>
              </w:rPr>
              <w:lastRenderedPageBreak/>
              <w:t>WORKERS COMPENSATION AND EMPLOYERS LIABILITY INSURANCE POLICY</w:t>
            </w:r>
          </w:p>
        </w:tc>
        <w:tc>
          <w:tcPr>
            <w:tcW w:w="1707" w:type="dxa"/>
            <w:tcBorders>
              <w:top w:val="nil"/>
              <w:left w:val="nil"/>
              <w:bottom w:val="nil"/>
              <w:right w:val="nil"/>
            </w:tcBorders>
          </w:tcPr>
          <w:p w:rsidR="0081628C" w:rsidRDefault="0081628C" w:rsidP="0081628C">
            <w:pPr>
              <w:spacing w:after="40"/>
              <w:jc w:val="right"/>
            </w:pPr>
            <w:r>
              <w:rPr>
                <w:b/>
                <w:bCs/>
              </w:rPr>
              <w:t>WC 09 04 06</w:t>
            </w:r>
          </w:p>
        </w:tc>
      </w:tr>
      <w:tr w:rsidR="0081628C" w:rsidTr="0081628C">
        <w:tblPrEx>
          <w:tblCellMar>
            <w:top w:w="0" w:type="dxa"/>
            <w:bottom w:w="0" w:type="dxa"/>
          </w:tblCellMar>
        </w:tblPrEx>
        <w:trPr>
          <w:trHeight w:hRule="exact" w:val="160"/>
        </w:trPr>
        <w:tc>
          <w:tcPr>
            <w:tcW w:w="3565" w:type="dxa"/>
            <w:gridSpan w:val="2"/>
            <w:tcBorders>
              <w:top w:val="nil"/>
              <w:left w:val="nil"/>
              <w:bottom w:val="nil"/>
              <w:right w:val="nil"/>
            </w:tcBorders>
          </w:tcPr>
          <w:p w:rsidR="0081628C" w:rsidRDefault="0081628C" w:rsidP="0081628C">
            <w:pPr>
              <w:spacing w:after="0"/>
            </w:pPr>
          </w:p>
        </w:tc>
        <w:tc>
          <w:tcPr>
            <w:tcW w:w="5423" w:type="dxa"/>
            <w:tcBorders>
              <w:top w:val="nil"/>
              <w:left w:val="nil"/>
              <w:bottom w:val="nil"/>
              <w:right w:val="nil"/>
            </w:tcBorders>
          </w:tcPr>
          <w:p w:rsidR="0081628C" w:rsidRDefault="0081628C" w:rsidP="0081628C">
            <w:pPr>
              <w:spacing w:after="0"/>
            </w:pPr>
          </w:p>
        </w:tc>
        <w:tc>
          <w:tcPr>
            <w:tcW w:w="1707" w:type="dxa"/>
            <w:tcBorders>
              <w:top w:val="nil"/>
              <w:left w:val="nil"/>
              <w:bottom w:val="nil"/>
              <w:right w:val="nil"/>
            </w:tcBorders>
          </w:tcPr>
          <w:p w:rsidR="0081628C" w:rsidRDefault="0081628C" w:rsidP="0081628C">
            <w:pPr>
              <w:spacing w:after="0"/>
              <w:jc w:val="right"/>
            </w:pPr>
          </w:p>
        </w:tc>
      </w:tr>
      <w:tr w:rsidR="0081628C" w:rsidTr="0081628C">
        <w:tblPrEx>
          <w:tblCellMar>
            <w:top w:w="0" w:type="dxa"/>
            <w:bottom w:w="0" w:type="dxa"/>
          </w:tblCellMar>
        </w:tblPrEx>
        <w:tc>
          <w:tcPr>
            <w:tcW w:w="1908" w:type="dxa"/>
            <w:tcBorders>
              <w:top w:val="nil"/>
              <w:left w:val="nil"/>
              <w:right w:val="nil"/>
            </w:tcBorders>
            <w:vAlign w:val="bottom"/>
          </w:tcPr>
          <w:p w:rsidR="0081628C" w:rsidRDefault="0081628C" w:rsidP="0081628C"/>
        </w:tc>
        <w:tc>
          <w:tcPr>
            <w:tcW w:w="7080" w:type="dxa"/>
            <w:gridSpan w:val="2"/>
            <w:tcBorders>
              <w:top w:val="nil"/>
              <w:left w:val="nil"/>
              <w:right w:val="nil"/>
            </w:tcBorders>
            <w:vAlign w:val="bottom"/>
          </w:tcPr>
          <w:p w:rsidR="0081628C" w:rsidRDefault="0081628C" w:rsidP="0081628C">
            <w:pPr>
              <w:spacing w:after="40"/>
              <w:jc w:val="center"/>
            </w:pPr>
          </w:p>
        </w:tc>
        <w:tc>
          <w:tcPr>
            <w:tcW w:w="1707" w:type="dxa"/>
            <w:tcBorders>
              <w:top w:val="nil"/>
              <w:left w:val="nil"/>
              <w:right w:val="nil"/>
            </w:tcBorders>
            <w:vAlign w:val="bottom"/>
          </w:tcPr>
          <w:p w:rsidR="0081628C" w:rsidRPr="008B7CE6" w:rsidRDefault="0081628C" w:rsidP="0081628C">
            <w:pPr>
              <w:jc w:val="right"/>
              <w:rPr>
                <w:b/>
                <w:bCs/>
              </w:rPr>
            </w:pPr>
            <w:r w:rsidRPr="008B7CE6">
              <w:t xml:space="preserve">(Ed. </w:t>
            </w:r>
            <w:r>
              <w:t>7</w:t>
            </w:r>
            <w:r w:rsidRPr="008B7CE6">
              <w:t>-</w:t>
            </w:r>
            <w:r>
              <w:t>10</w:t>
            </w:r>
            <w:r w:rsidRPr="008B7CE6">
              <w:rPr>
                <w:b/>
                <w:bCs/>
              </w:rPr>
              <w:t>)</w:t>
            </w:r>
          </w:p>
        </w:tc>
      </w:tr>
    </w:tbl>
    <w:p w:rsidR="0081628C" w:rsidRDefault="0081628C"/>
    <w:tbl>
      <w:tblPr>
        <w:tblW w:w="10630" w:type="dxa"/>
        <w:tblLayout w:type="fixed"/>
        <w:tblCellMar>
          <w:left w:w="10" w:type="dxa"/>
          <w:right w:w="10" w:type="dxa"/>
        </w:tblCellMar>
        <w:tblLook w:val="0000"/>
      </w:tblPr>
      <w:tblGrid>
        <w:gridCol w:w="370"/>
        <w:gridCol w:w="10260"/>
      </w:tblGrid>
      <w:tr w:rsidR="005C063D" w:rsidTr="00EF733D">
        <w:tblPrEx>
          <w:tblCellMar>
            <w:top w:w="0" w:type="dxa"/>
            <w:bottom w:w="0" w:type="dxa"/>
          </w:tblCellMar>
        </w:tblPrEx>
        <w:trPr>
          <w:cantSplit/>
          <w:trHeight w:val="268"/>
        </w:trPr>
        <w:tc>
          <w:tcPr>
            <w:tcW w:w="370" w:type="dxa"/>
          </w:tcPr>
          <w:p w:rsidR="005C063D" w:rsidRDefault="005C063D" w:rsidP="0083128A">
            <w:pPr>
              <w:tabs>
                <w:tab w:val="right" w:pos="960"/>
                <w:tab w:val="left" w:pos="1239"/>
                <w:tab w:val="left" w:pos="2400"/>
              </w:tabs>
              <w:jc w:val="right"/>
            </w:pPr>
          </w:p>
        </w:tc>
        <w:tc>
          <w:tcPr>
            <w:tcW w:w="10260" w:type="dxa"/>
          </w:tcPr>
          <w:p w:rsidR="00023B44" w:rsidRDefault="00D944B8"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 xml:space="preserve">most we will pay for all damages, including damages for care and loss of services, to one or more employees listed </w:t>
            </w:r>
            <w:r w:rsidR="00023B44">
              <w:rPr>
                <w:rFonts w:ascii="ArialMT-Identity-H" w:hAnsi="ArialMT-Identity-H" w:cs="ArialMT-Identity-H"/>
              </w:rPr>
              <w:t>in item 1. of the Schedule of this endorsement in any one accident.</w:t>
            </w:r>
          </w:p>
          <w:p w:rsidR="00075A8E" w:rsidRDefault="00075A8E"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The limit of liability in Item 3. of the Schedule of this endorsement that applies to “bodily injury by disease—policy limit” is the most we will pay for all damages because of bodily injury by disease, including resulting death, regardless of the number of employees listed in item 1. of the Schedule of this endorsement who sustain bodily injury by disease outside the United States of America.</w:t>
            </w:r>
          </w:p>
          <w:p w:rsidR="00075A8E" w:rsidRDefault="00075A8E"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The limit shown in Item 3. of the Schedule of this endorsement for “bodily injury by disease—each employee” is the most we will pay for all damages because of bodily injury by disease to any one employee listed in item 1. of the Schedule of this endorsement.</w:t>
            </w:r>
          </w:p>
          <w:p w:rsidR="00075A8E" w:rsidRDefault="00075A8E"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The limits of liability designated in this endorsement supersede and are not cumulative with any limit(s) of liability elsewhere in the policy. The inclusion of more than one insured does not increase the limits of our liability.</w:t>
            </w:r>
          </w:p>
          <w:p w:rsidR="005C063D" w:rsidRDefault="00075A8E"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We will not make any additional payments for any claims for damages after we have paid the applicable limit of liability as shown in Items 2. and 3. of the Schedule of this endorsement.</w:t>
            </w:r>
          </w:p>
        </w:tc>
      </w:tr>
      <w:tr w:rsidR="00075A8E" w:rsidTr="00075A8E">
        <w:tblPrEx>
          <w:tblCellMar>
            <w:top w:w="0" w:type="dxa"/>
            <w:bottom w:w="0" w:type="dxa"/>
          </w:tblCellMar>
        </w:tblPrEx>
        <w:trPr>
          <w:cantSplit/>
          <w:trHeight w:val="268"/>
        </w:trPr>
        <w:tc>
          <w:tcPr>
            <w:tcW w:w="10630" w:type="dxa"/>
            <w:gridSpan w:val="2"/>
          </w:tcPr>
          <w:p w:rsidR="00075A8E" w:rsidRDefault="00075A8E" w:rsidP="0083128A">
            <w:pPr>
              <w:tabs>
                <w:tab w:val="clear" w:pos="10080"/>
                <w:tab w:val="clear" w:pos="10320"/>
              </w:tabs>
              <w:autoSpaceDE w:val="0"/>
              <w:autoSpaceDN w:val="0"/>
              <w:adjustRightInd w:val="0"/>
              <w:spacing w:before="120" w:line="240" w:lineRule="auto"/>
              <w:rPr>
                <w:rFonts w:ascii="ArialMT-Identity-H" w:hAnsi="ArialMT-Identity-H" w:cs="ArialMT-Identity-H"/>
              </w:rPr>
            </w:pPr>
            <w:r>
              <w:rPr>
                <w:rFonts w:ascii="Arial-BoldMT-Identity-H" w:hAnsi="Arial-BoldMT-Identity-H" w:cs="Arial-BoldMT-Identity-H"/>
                <w:b/>
                <w:bCs/>
              </w:rPr>
              <w:t>Section 8. Premium</w:t>
            </w:r>
          </w:p>
        </w:tc>
      </w:tr>
      <w:tr w:rsidR="00075A8E" w:rsidTr="00075A8E">
        <w:tblPrEx>
          <w:tblCellMar>
            <w:top w:w="0" w:type="dxa"/>
            <w:bottom w:w="0" w:type="dxa"/>
          </w:tblCellMar>
        </w:tblPrEx>
        <w:trPr>
          <w:cantSplit/>
          <w:trHeight w:val="268"/>
        </w:trPr>
        <w:tc>
          <w:tcPr>
            <w:tcW w:w="10630" w:type="dxa"/>
            <w:gridSpan w:val="2"/>
          </w:tcPr>
          <w:p w:rsidR="00075A8E" w:rsidRPr="003F154D" w:rsidRDefault="003F154D" w:rsidP="000A6B78">
            <w:pPr>
              <w:tabs>
                <w:tab w:val="clear" w:pos="10080"/>
                <w:tab w:val="clear" w:pos="10320"/>
              </w:tabs>
              <w:autoSpaceDE w:val="0"/>
              <w:autoSpaceDN w:val="0"/>
              <w:adjustRightInd w:val="0"/>
              <w:spacing w:line="240" w:lineRule="auto"/>
              <w:rPr>
                <w:rFonts w:ascii="Arial-BoldMT-Identity-H" w:hAnsi="Arial-BoldMT-Identity-H" w:cs="Arial-BoldMT-Identity-H"/>
                <w:bCs/>
              </w:rPr>
            </w:pPr>
            <w:r>
              <w:rPr>
                <w:rFonts w:ascii="ArialMT-Identity-H" w:hAnsi="ArialMT-Identity-H" w:cs="ArialMT-Identity-H"/>
              </w:rPr>
              <w:t>In addition to the provisions of Part Five—Premium of the policy, the following provisions will apply to this endorsement:</w:t>
            </w:r>
          </w:p>
        </w:tc>
      </w:tr>
      <w:tr w:rsidR="00075A8E" w:rsidTr="00EF733D">
        <w:tblPrEx>
          <w:tblCellMar>
            <w:top w:w="0" w:type="dxa"/>
            <w:bottom w:w="0" w:type="dxa"/>
          </w:tblCellMar>
        </w:tblPrEx>
        <w:trPr>
          <w:cantSplit/>
          <w:trHeight w:val="268"/>
        </w:trPr>
        <w:tc>
          <w:tcPr>
            <w:tcW w:w="370" w:type="dxa"/>
          </w:tcPr>
          <w:p w:rsidR="00075A8E" w:rsidRDefault="003F154D" w:rsidP="0083128A">
            <w:pPr>
              <w:tabs>
                <w:tab w:val="right" w:pos="960"/>
                <w:tab w:val="left" w:pos="1239"/>
                <w:tab w:val="left" w:pos="2400"/>
              </w:tabs>
              <w:jc w:val="center"/>
            </w:pPr>
            <w:r>
              <w:t>A.</w:t>
            </w:r>
          </w:p>
        </w:tc>
        <w:tc>
          <w:tcPr>
            <w:tcW w:w="10260" w:type="dxa"/>
          </w:tcPr>
          <w:p w:rsidR="003F154D" w:rsidRDefault="003F154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We will compute the premium for this coverage in accordance with Part Five of the policy, upon all remuneration paid to employees shown in Item 1. of the Schedule of this endorsement while traveling or residing in the country(ies) listed in the same Schedule for a period of no longer than the maximum number of consecutive days per policy period indicated in Item 1. of the Schedule of this endorsement.</w:t>
            </w:r>
          </w:p>
          <w:p w:rsidR="00075A8E" w:rsidRDefault="003F154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Each period of travel or temporary residence for each listed employee may be no longer than the maximum number of consecutive days shown in Item 1. of the Schedule of this endorsement.</w:t>
            </w:r>
          </w:p>
        </w:tc>
      </w:tr>
      <w:tr w:rsidR="003F154D" w:rsidTr="00EF733D">
        <w:tblPrEx>
          <w:tblCellMar>
            <w:top w:w="0" w:type="dxa"/>
            <w:bottom w:w="0" w:type="dxa"/>
          </w:tblCellMar>
        </w:tblPrEx>
        <w:trPr>
          <w:cantSplit/>
          <w:trHeight w:val="268"/>
        </w:trPr>
        <w:tc>
          <w:tcPr>
            <w:tcW w:w="370" w:type="dxa"/>
          </w:tcPr>
          <w:p w:rsidR="003F154D" w:rsidRDefault="003F154D" w:rsidP="0083128A">
            <w:pPr>
              <w:tabs>
                <w:tab w:val="right" w:pos="960"/>
                <w:tab w:val="left" w:pos="1239"/>
                <w:tab w:val="left" w:pos="2400"/>
              </w:tabs>
              <w:jc w:val="center"/>
            </w:pPr>
            <w:r>
              <w:t>B.</w:t>
            </w:r>
          </w:p>
        </w:tc>
        <w:tc>
          <w:tcPr>
            <w:tcW w:w="10260" w:type="dxa"/>
          </w:tcPr>
          <w:p w:rsidR="003F154D" w:rsidRDefault="003F154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We will determine the premium for this coverage on the basis of the workers compensation rules, classifications, and rates approved by the appropriate regulatory authority for the state workers compensation law designated in Item 1. of the Schedule of this endorsement.</w:t>
            </w:r>
          </w:p>
        </w:tc>
      </w:tr>
      <w:tr w:rsidR="003F154D" w:rsidTr="00EF733D">
        <w:tblPrEx>
          <w:tblCellMar>
            <w:top w:w="0" w:type="dxa"/>
            <w:bottom w:w="0" w:type="dxa"/>
          </w:tblCellMar>
        </w:tblPrEx>
        <w:trPr>
          <w:cantSplit/>
          <w:trHeight w:val="268"/>
        </w:trPr>
        <w:tc>
          <w:tcPr>
            <w:tcW w:w="370" w:type="dxa"/>
          </w:tcPr>
          <w:p w:rsidR="003F154D" w:rsidRDefault="003F154D" w:rsidP="0083128A">
            <w:pPr>
              <w:tabs>
                <w:tab w:val="right" w:pos="960"/>
                <w:tab w:val="left" w:pos="1239"/>
                <w:tab w:val="left" w:pos="2400"/>
              </w:tabs>
              <w:jc w:val="center"/>
            </w:pPr>
            <w:r>
              <w:t>C.</w:t>
            </w:r>
          </w:p>
        </w:tc>
        <w:tc>
          <w:tcPr>
            <w:tcW w:w="10260" w:type="dxa"/>
          </w:tcPr>
          <w:p w:rsidR="003F154D" w:rsidRDefault="003F154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You must maintain payroll records for any employee covered by the provisions of this endorsement.</w:t>
            </w:r>
          </w:p>
        </w:tc>
      </w:tr>
      <w:tr w:rsidR="003F154D" w:rsidTr="003F154D">
        <w:tblPrEx>
          <w:tblCellMar>
            <w:top w:w="0" w:type="dxa"/>
            <w:bottom w:w="0" w:type="dxa"/>
          </w:tblCellMar>
        </w:tblPrEx>
        <w:trPr>
          <w:cantSplit/>
          <w:trHeight w:val="268"/>
        </w:trPr>
        <w:tc>
          <w:tcPr>
            <w:tcW w:w="10630" w:type="dxa"/>
            <w:gridSpan w:val="2"/>
          </w:tcPr>
          <w:p w:rsidR="003F154D" w:rsidRDefault="003F154D" w:rsidP="0083128A">
            <w:pPr>
              <w:tabs>
                <w:tab w:val="clear" w:pos="10080"/>
                <w:tab w:val="clear" w:pos="10320"/>
              </w:tabs>
              <w:autoSpaceDE w:val="0"/>
              <w:autoSpaceDN w:val="0"/>
              <w:adjustRightInd w:val="0"/>
              <w:spacing w:before="120" w:line="240" w:lineRule="auto"/>
              <w:rPr>
                <w:rFonts w:ascii="ArialMT-Identity-H" w:hAnsi="ArialMT-Identity-H" w:cs="ArialMT-Identity-H"/>
              </w:rPr>
            </w:pPr>
            <w:r>
              <w:rPr>
                <w:rFonts w:ascii="Arial-BoldMT-Identity-H" w:hAnsi="Arial-BoldMT-Identity-H" w:cs="Arial-BoldMT-Identity-H"/>
                <w:b/>
                <w:bCs/>
              </w:rPr>
              <w:t>Section 9. Other Insurance</w:t>
            </w:r>
          </w:p>
        </w:tc>
      </w:tr>
      <w:tr w:rsidR="003F154D" w:rsidTr="003F154D">
        <w:tblPrEx>
          <w:tblCellMar>
            <w:top w:w="0" w:type="dxa"/>
            <w:bottom w:w="0" w:type="dxa"/>
          </w:tblCellMar>
        </w:tblPrEx>
        <w:trPr>
          <w:cantSplit/>
          <w:trHeight w:val="268"/>
        </w:trPr>
        <w:tc>
          <w:tcPr>
            <w:tcW w:w="10630" w:type="dxa"/>
            <w:gridSpan w:val="2"/>
          </w:tcPr>
          <w:p w:rsidR="003F154D" w:rsidRDefault="003F154D" w:rsidP="000A6B78">
            <w:pPr>
              <w:tabs>
                <w:tab w:val="clear" w:pos="10080"/>
                <w:tab w:val="clear" w:pos="10320"/>
              </w:tabs>
              <w:autoSpaceDE w:val="0"/>
              <w:autoSpaceDN w:val="0"/>
              <w:adjustRightInd w:val="0"/>
              <w:spacing w:line="240" w:lineRule="auto"/>
              <w:rPr>
                <w:rFonts w:ascii="ArialMT-Identity-H" w:hAnsi="ArialMT-Identity-H" w:cs="ArialMT-Identity-H"/>
              </w:rPr>
            </w:pPr>
            <w:r>
              <w:rPr>
                <w:rFonts w:ascii="ArialMT-Identity-H" w:hAnsi="ArialMT-Identity-H" w:cs="ArialMT-Identity-H"/>
              </w:rPr>
              <w:t>The following provision replaces Section E of Part One and Section F of Part Two of the policy with respect to the coverage this endorsement provides:</w:t>
            </w:r>
          </w:p>
          <w:p w:rsidR="003F154D" w:rsidRDefault="003F154D" w:rsidP="000A6B78">
            <w:pPr>
              <w:tabs>
                <w:tab w:val="clear" w:pos="10080"/>
                <w:tab w:val="clear" w:pos="10320"/>
              </w:tabs>
              <w:autoSpaceDE w:val="0"/>
              <w:autoSpaceDN w:val="0"/>
              <w:adjustRightInd w:val="0"/>
              <w:spacing w:line="240" w:lineRule="auto"/>
              <w:rPr>
                <w:rFonts w:ascii="Arial-BoldMT-Identity-H" w:hAnsi="Arial-BoldMT-Identity-H" w:cs="Arial-BoldMT-Identity-H"/>
                <w:b/>
                <w:bCs/>
              </w:rPr>
            </w:pPr>
            <w:r>
              <w:rPr>
                <w:rFonts w:ascii="ArialMT-Identity-H" w:hAnsi="ArialMT-Identity-H" w:cs="ArialMT-Identity-H"/>
              </w:rPr>
              <w:t>The insurance for a loss covered by this endorsement will be excess insurance over and above any other insurance, except with respect to insurance provided under Section 5. The limits of liability for this insurance will be reduced by an amount equal to the limits of liability other insurance affords.</w:t>
            </w:r>
          </w:p>
        </w:tc>
      </w:tr>
    </w:tbl>
    <w:p w:rsidR="006009A8" w:rsidRDefault="006009A8"/>
    <w:p w:rsidR="00EA3E67" w:rsidRDefault="003F154D" w:rsidP="00EA3E67">
      <w:pPr>
        <w:jc w:val="center"/>
      </w:pPr>
      <w:r>
        <w:t>S</w:t>
      </w:r>
      <w:r w:rsidR="00CA3F43">
        <w:t>c</w:t>
      </w:r>
      <w:r>
        <w:t>hedule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2520"/>
        <w:gridCol w:w="2520"/>
        <w:gridCol w:w="2430"/>
        <w:gridCol w:w="2758"/>
      </w:tblGrid>
      <w:tr w:rsidR="003F154D" w:rsidTr="00CA3F43">
        <w:tc>
          <w:tcPr>
            <w:tcW w:w="468" w:type="dxa"/>
          </w:tcPr>
          <w:p w:rsidR="003F154D" w:rsidRDefault="003F154D" w:rsidP="00EA3E67">
            <w:pPr>
              <w:jc w:val="center"/>
            </w:pPr>
          </w:p>
        </w:tc>
        <w:tc>
          <w:tcPr>
            <w:tcW w:w="2520" w:type="dxa"/>
          </w:tcPr>
          <w:p w:rsidR="003F154D" w:rsidRDefault="003F154D" w:rsidP="00EA3E67">
            <w:pPr>
              <w:jc w:val="center"/>
            </w:pPr>
          </w:p>
        </w:tc>
        <w:tc>
          <w:tcPr>
            <w:tcW w:w="2520" w:type="dxa"/>
          </w:tcPr>
          <w:p w:rsidR="003F154D" w:rsidRDefault="003F154D" w:rsidP="00EA3E67">
            <w:pPr>
              <w:jc w:val="center"/>
            </w:pPr>
          </w:p>
        </w:tc>
        <w:tc>
          <w:tcPr>
            <w:tcW w:w="2430" w:type="dxa"/>
          </w:tcPr>
          <w:p w:rsidR="003F154D" w:rsidRDefault="003F154D" w:rsidP="00EA3E67">
            <w:pPr>
              <w:jc w:val="center"/>
            </w:pPr>
          </w:p>
        </w:tc>
        <w:tc>
          <w:tcPr>
            <w:tcW w:w="2758" w:type="dxa"/>
          </w:tcPr>
          <w:p w:rsidR="003F154D" w:rsidRDefault="003F154D" w:rsidP="00EA3E67">
            <w:pPr>
              <w:jc w:val="center"/>
            </w:pPr>
          </w:p>
        </w:tc>
      </w:tr>
      <w:tr w:rsidR="003F154D" w:rsidTr="00CA3F43">
        <w:tc>
          <w:tcPr>
            <w:tcW w:w="468" w:type="dxa"/>
            <w:vAlign w:val="bottom"/>
          </w:tcPr>
          <w:p w:rsidR="003F154D" w:rsidRPr="00E2292D" w:rsidRDefault="003F154D" w:rsidP="00E2292D">
            <w:pPr>
              <w:spacing w:after="0"/>
              <w:jc w:val="center"/>
              <w:rPr>
                <w:b/>
              </w:rPr>
            </w:pPr>
            <w:r w:rsidRPr="00E2292D">
              <w:rPr>
                <w:b/>
              </w:rPr>
              <w:t>1.</w:t>
            </w:r>
          </w:p>
        </w:tc>
        <w:tc>
          <w:tcPr>
            <w:tcW w:w="2520" w:type="dxa"/>
            <w:vAlign w:val="bottom"/>
          </w:tcPr>
          <w:p w:rsidR="003F154D" w:rsidRDefault="003F154D" w:rsidP="00CA3F43">
            <w:pPr>
              <w:tabs>
                <w:tab w:val="clear" w:pos="10080"/>
                <w:tab w:val="clear" w:pos="10320"/>
              </w:tabs>
              <w:autoSpaceDE w:val="0"/>
              <w:autoSpaceDN w:val="0"/>
              <w:adjustRightInd w:val="0"/>
              <w:spacing w:after="0" w:line="240" w:lineRule="auto"/>
              <w:jc w:val="center"/>
            </w:pPr>
            <w:r w:rsidRPr="003F154D">
              <w:rPr>
                <w:rFonts w:ascii="Arial-BoldMT-Identity-H" w:hAnsi="Arial-BoldMT-Identity-H" w:cs="Arial-BoldMT-Identity-H"/>
                <w:b/>
                <w:bCs/>
              </w:rPr>
              <w:t>Name(s) of</w:t>
            </w:r>
            <w:r w:rsidR="00CA3F43">
              <w:rPr>
                <w:rFonts w:ascii="Arial-BoldMT-Identity-H" w:hAnsi="Arial-BoldMT-Identity-H" w:cs="Arial-BoldMT-Identity-H"/>
                <w:b/>
                <w:bCs/>
              </w:rPr>
              <w:t xml:space="preserve"> </w:t>
            </w:r>
            <w:r w:rsidRPr="003F154D">
              <w:rPr>
                <w:rFonts w:ascii="Arial-BoldMT-Identity-H" w:hAnsi="Arial-BoldMT-Identity-H" w:cs="Arial-BoldMT-Identity-H"/>
                <w:b/>
                <w:bCs/>
              </w:rPr>
              <w:t>Employees</w:t>
            </w:r>
          </w:p>
        </w:tc>
        <w:tc>
          <w:tcPr>
            <w:tcW w:w="2520" w:type="dxa"/>
            <w:vAlign w:val="bottom"/>
          </w:tcPr>
          <w:p w:rsidR="003F154D" w:rsidRDefault="003F154D" w:rsidP="00CA3F43">
            <w:pPr>
              <w:tabs>
                <w:tab w:val="clear" w:pos="10080"/>
                <w:tab w:val="clear" w:pos="10320"/>
              </w:tabs>
              <w:autoSpaceDE w:val="0"/>
              <w:autoSpaceDN w:val="0"/>
              <w:adjustRightInd w:val="0"/>
              <w:spacing w:after="0" w:line="240" w:lineRule="auto"/>
              <w:jc w:val="center"/>
            </w:pPr>
            <w:r w:rsidRPr="003F154D">
              <w:rPr>
                <w:rFonts w:ascii="Arial-BoldMT-Identity-H" w:hAnsi="Arial-BoldMT-Identity-H" w:cs="Arial-BoldMT-Identity-H"/>
                <w:b/>
                <w:bCs/>
              </w:rPr>
              <w:t>Country(ies) of</w:t>
            </w:r>
            <w:r w:rsidR="00CA3F43">
              <w:rPr>
                <w:rFonts w:ascii="Arial-BoldMT-Identity-H" w:hAnsi="Arial-BoldMT-Identity-H" w:cs="Arial-BoldMT-Identity-H"/>
                <w:b/>
                <w:bCs/>
              </w:rPr>
              <w:t xml:space="preserve"> </w:t>
            </w:r>
            <w:r w:rsidRPr="003F154D">
              <w:rPr>
                <w:rFonts w:ascii="Arial-BoldMT-Identity-H" w:hAnsi="Arial-BoldMT-Identity-H" w:cs="Arial-BoldMT-Identity-H"/>
                <w:b/>
                <w:bCs/>
              </w:rPr>
              <w:t>Operations</w:t>
            </w:r>
          </w:p>
        </w:tc>
        <w:tc>
          <w:tcPr>
            <w:tcW w:w="2430" w:type="dxa"/>
            <w:vAlign w:val="bottom"/>
          </w:tcPr>
          <w:p w:rsidR="003F154D" w:rsidRDefault="003F154D" w:rsidP="00CA3F43">
            <w:pPr>
              <w:tabs>
                <w:tab w:val="clear" w:pos="10080"/>
                <w:tab w:val="clear" w:pos="10320"/>
              </w:tabs>
              <w:autoSpaceDE w:val="0"/>
              <w:autoSpaceDN w:val="0"/>
              <w:adjustRightInd w:val="0"/>
              <w:spacing w:after="0" w:line="240" w:lineRule="auto"/>
              <w:jc w:val="center"/>
            </w:pPr>
            <w:r w:rsidRPr="003F154D">
              <w:rPr>
                <w:rFonts w:ascii="Arial-BoldMT-Identity-H" w:hAnsi="Arial-BoldMT-Identity-H" w:cs="Arial-BoldMT-Identity-H"/>
                <w:b/>
                <w:bCs/>
              </w:rPr>
              <w:t>Maximum Number</w:t>
            </w:r>
            <w:r w:rsidR="00CA3F43">
              <w:rPr>
                <w:rFonts w:ascii="Arial-BoldMT-Identity-H" w:hAnsi="Arial-BoldMT-Identity-H" w:cs="Arial-BoldMT-Identity-H"/>
                <w:b/>
                <w:bCs/>
              </w:rPr>
              <w:t xml:space="preserve"> </w:t>
            </w:r>
            <w:r w:rsidRPr="003F154D">
              <w:rPr>
                <w:rFonts w:ascii="Arial-BoldMT-Identity-H" w:hAnsi="Arial-BoldMT-Identity-H" w:cs="Arial-BoldMT-Identity-H"/>
                <w:b/>
                <w:bCs/>
              </w:rPr>
              <w:t>of Consecutive</w:t>
            </w:r>
            <w:r w:rsidR="00CA3F43">
              <w:rPr>
                <w:rFonts w:ascii="Arial-BoldMT-Identity-H" w:hAnsi="Arial-BoldMT-Identity-H" w:cs="Arial-BoldMT-Identity-H"/>
                <w:b/>
                <w:bCs/>
              </w:rPr>
              <w:t xml:space="preserve"> </w:t>
            </w:r>
            <w:r w:rsidRPr="003F154D">
              <w:rPr>
                <w:rFonts w:ascii="Arial-BoldMT-Identity-H" w:hAnsi="Arial-BoldMT-Identity-H" w:cs="Arial-BoldMT-Identity-H"/>
                <w:b/>
                <w:bCs/>
              </w:rPr>
              <w:t>Days</w:t>
            </w:r>
          </w:p>
        </w:tc>
        <w:tc>
          <w:tcPr>
            <w:tcW w:w="2758" w:type="dxa"/>
            <w:vAlign w:val="bottom"/>
          </w:tcPr>
          <w:p w:rsidR="003F154D" w:rsidRDefault="00CA3F43" w:rsidP="00CA3F43">
            <w:pPr>
              <w:tabs>
                <w:tab w:val="clear" w:pos="10080"/>
                <w:tab w:val="clear" w:pos="10320"/>
              </w:tabs>
              <w:autoSpaceDE w:val="0"/>
              <w:autoSpaceDN w:val="0"/>
              <w:adjustRightInd w:val="0"/>
              <w:spacing w:after="0" w:line="240" w:lineRule="auto"/>
              <w:jc w:val="center"/>
            </w:pPr>
            <w:r w:rsidRPr="00CA3F43">
              <w:rPr>
                <w:rFonts w:ascii="Arial-BoldMT-Identity-H" w:hAnsi="Arial-BoldMT-Identity-H" w:cs="Arial-BoldMT-Identity-H"/>
                <w:b/>
                <w:bCs/>
              </w:rPr>
              <w:t>Designated Workers</w:t>
            </w:r>
            <w:r>
              <w:rPr>
                <w:rFonts w:ascii="Arial-BoldMT-Identity-H" w:hAnsi="Arial-BoldMT-Identity-H" w:cs="Arial-BoldMT-Identity-H"/>
                <w:b/>
                <w:bCs/>
              </w:rPr>
              <w:t xml:space="preserve"> </w:t>
            </w:r>
            <w:r w:rsidRPr="00CA3F43">
              <w:rPr>
                <w:rFonts w:ascii="Arial-BoldMT-Identity-H" w:hAnsi="Arial-BoldMT-Identity-H" w:cs="Arial-BoldMT-Identity-H"/>
                <w:b/>
                <w:bCs/>
              </w:rPr>
              <w:t>Compensation Law</w:t>
            </w:r>
          </w:p>
        </w:tc>
      </w:tr>
      <w:tr w:rsidR="00CA3F43" w:rsidTr="00CA3F43">
        <w:tc>
          <w:tcPr>
            <w:tcW w:w="468" w:type="dxa"/>
          </w:tcPr>
          <w:p w:rsidR="00CA3F43" w:rsidRDefault="00CA3F43" w:rsidP="00EA3E67">
            <w:pPr>
              <w:jc w:val="center"/>
            </w:pPr>
          </w:p>
        </w:tc>
        <w:tc>
          <w:tcPr>
            <w:tcW w:w="2520" w:type="dxa"/>
            <w:vAlign w:val="bottom"/>
          </w:tcPr>
          <w:p w:rsidR="00CA3F43" w:rsidRPr="003F154D" w:rsidRDefault="00CA3F43" w:rsidP="00CA3F43">
            <w:pPr>
              <w:tabs>
                <w:tab w:val="clear" w:pos="10080"/>
                <w:tab w:val="clear" w:pos="10320"/>
              </w:tabs>
              <w:autoSpaceDE w:val="0"/>
              <w:autoSpaceDN w:val="0"/>
              <w:adjustRightInd w:val="0"/>
              <w:spacing w:after="0" w:line="240" w:lineRule="auto"/>
              <w:jc w:val="center"/>
              <w:rPr>
                <w:rFonts w:ascii="Arial-BoldMT-Identity-H" w:hAnsi="Arial-BoldMT-Identity-H" w:cs="Arial-BoldMT-Identity-H"/>
                <w:b/>
                <w:bCs/>
              </w:rPr>
            </w:pPr>
          </w:p>
        </w:tc>
        <w:tc>
          <w:tcPr>
            <w:tcW w:w="2520" w:type="dxa"/>
            <w:vAlign w:val="bottom"/>
          </w:tcPr>
          <w:p w:rsidR="00CA3F43" w:rsidRPr="003F154D" w:rsidRDefault="00CA3F43" w:rsidP="00CA3F43">
            <w:pPr>
              <w:tabs>
                <w:tab w:val="clear" w:pos="10080"/>
                <w:tab w:val="clear" w:pos="10320"/>
              </w:tabs>
              <w:autoSpaceDE w:val="0"/>
              <w:autoSpaceDN w:val="0"/>
              <w:adjustRightInd w:val="0"/>
              <w:spacing w:after="0" w:line="240" w:lineRule="auto"/>
              <w:jc w:val="center"/>
              <w:rPr>
                <w:rFonts w:ascii="Arial-BoldMT-Identity-H" w:hAnsi="Arial-BoldMT-Identity-H" w:cs="Arial-BoldMT-Identity-H"/>
                <w:b/>
                <w:bCs/>
              </w:rPr>
            </w:pPr>
          </w:p>
        </w:tc>
        <w:tc>
          <w:tcPr>
            <w:tcW w:w="2430" w:type="dxa"/>
            <w:vAlign w:val="bottom"/>
          </w:tcPr>
          <w:p w:rsidR="00CA3F43" w:rsidRPr="003F154D" w:rsidRDefault="00CA3F43" w:rsidP="00CA3F43">
            <w:pPr>
              <w:tabs>
                <w:tab w:val="clear" w:pos="10080"/>
                <w:tab w:val="clear" w:pos="10320"/>
              </w:tabs>
              <w:autoSpaceDE w:val="0"/>
              <w:autoSpaceDN w:val="0"/>
              <w:adjustRightInd w:val="0"/>
              <w:spacing w:after="0" w:line="240" w:lineRule="auto"/>
              <w:jc w:val="center"/>
              <w:rPr>
                <w:rFonts w:ascii="Arial-BoldMT-Identity-H" w:hAnsi="Arial-BoldMT-Identity-H" w:cs="Arial-BoldMT-Identity-H"/>
                <w:b/>
                <w:bCs/>
              </w:rPr>
            </w:pPr>
          </w:p>
        </w:tc>
        <w:tc>
          <w:tcPr>
            <w:tcW w:w="2758" w:type="dxa"/>
            <w:vAlign w:val="bottom"/>
          </w:tcPr>
          <w:p w:rsidR="00CA3F43" w:rsidRPr="00CA3F43" w:rsidRDefault="00CA3F43" w:rsidP="00CA3F43">
            <w:pPr>
              <w:tabs>
                <w:tab w:val="clear" w:pos="10080"/>
                <w:tab w:val="clear" w:pos="10320"/>
              </w:tabs>
              <w:autoSpaceDE w:val="0"/>
              <w:autoSpaceDN w:val="0"/>
              <w:adjustRightInd w:val="0"/>
              <w:spacing w:after="0" w:line="240" w:lineRule="auto"/>
              <w:jc w:val="center"/>
              <w:rPr>
                <w:rFonts w:ascii="Arial-BoldMT-Identity-H" w:hAnsi="Arial-BoldMT-Identity-H" w:cs="Arial-BoldMT-Identity-H"/>
                <w:b/>
                <w:bCs/>
              </w:rPr>
            </w:pPr>
          </w:p>
        </w:tc>
      </w:tr>
      <w:tr w:rsidR="00CA3F43" w:rsidTr="00CA3F43">
        <w:tc>
          <w:tcPr>
            <w:tcW w:w="468" w:type="dxa"/>
          </w:tcPr>
          <w:p w:rsidR="00CA3F43" w:rsidRDefault="00CA3F43" w:rsidP="00EA3E67">
            <w:pPr>
              <w:jc w:val="center"/>
            </w:pPr>
          </w:p>
        </w:tc>
        <w:tc>
          <w:tcPr>
            <w:tcW w:w="2520" w:type="dxa"/>
            <w:vAlign w:val="bottom"/>
          </w:tcPr>
          <w:p w:rsidR="00CA3F43" w:rsidRPr="003F154D" w:rsidRDefault="00CA3F43" w:rsidP="00CA3F43">
            <w:pPr>
              <w:tabs>
                <w:tab w:val="clear" w:pos="10080"/>
                <w:tab w:val="clear" w:pos="10320"/>
              </w:tabs>
              <w:autoSpaceDE w:val="0"/>
              <w:autoSpaceDN w:val="0"/>
              <w:adjustRightInd w:val="0"/>
              <w:spacing w:after="0" w:line="240" w:lineRule="auto"/>
              <w:jc w:val="center"/>
              <w:rPr>
                <w:rFonts w:ascii="Arial-BoldMT-Identity-H" w:hAnsi="Arial-BoldMT-Identity-H" w:cs="Arial-BoldMT-Identity-H"/>
                <w:b/>
                <w:bCs/>
              </w:rPr>
            </w:pPr>
          </w:p>
        </w:tc>
        <w:tc>
          <w:tcPr>
            <w:tcW w:w="2520" w:type="dxa"/>
            <w:vAlign w:val="bottom"/>
          </w:tcPr>
          <w:p w:rsidR="00CA3F43" w:rsidRPr="003F154D" w:rsidRDefault="00CA3F43" w:rsidP="00CA3F43">
            <w:pPr>
              <w:tabs>
                <w:tab w:val="clear" w:pos="10080"/>
                <w:tab w:val="clear" w:pos="10320"/>
              </w:tabs>
              <w:autoSpaceDE w:val="0"/>
              <w:autoSpaceDN w:val="0"/>
              <w:adjustRightInd w:val="0"/>
              <w:spacing w:after="0" w:line="240" w:lineRule="auto"/>
              <w:jc w:val="center"/>
              <w:rPr>
                <w:rFonts w:ascii="Arial-BoldMT-Identity-H" w:hAnsi="Arial-BoldMT-Identity-H" w:cs="Arial-BoldMT-Identity-H"/>
                <w:b/>
                <w:bCs/>
              </w:rPr>
            </w:pPr>
          </w:p>
        </w:tc>
        <w:tc>
          <w:tcPr>
            <w:tcW w:w="2430" w:type="dxa"/>
            <w:vAlign w:val="bottom"/>
          </w:tcPr>
          <w:p w:rsidR="00CA3F43" w:rsidRPr="003F154D" w:rsidRDefault="00CA3F43" w:rsidP="00CA3F43">
            <w:pPr>
              <w:tabs>
                <w:tab w:val="clear" w:pos="10080"/>
                <w:tab w:val="clear" w:pos="10320"/>
              </w:tabs>
              <w:autoSpaceDE w:val="0"/>
              <w:autoSpaceDN w:val="0"/>
              <w:adjustRightInd w:val="0"/>
              <w:spacing w:after="0" w:line="240" w:lineRule="auto"/>
              <w:jc w:val="center"/>
              <w:rPr>
                <w:rFonts w:ascii="Arial-BoldMT-Identity-H" w:hAnsi="Arial-BoldMT-Identity-H" w:cs="Arial-BoldMT-Identity-H"/>
                <w:b/>
                <w:bCs/>
              </w:rPr>
            </w:pPr>
          </w:p>
        </w:tc>
        <w:tc>
          <w:tcPr>
            <w:tcW w:w="2758" w:type="dxa"/>
            <w:vAlign w:val="bottom"/>
          </w:tcPr>
          <w:p w:rsidR="00CA3F43" w:rsidRPr="00CA3F43" w:rsidRDefault="00CA3F43" w:rsidP="00CA3F43">
            <w:pPr>
              <w:tabs>
                <w:tab w:val="clear" w:pos="10080"/>
                <w:tab w:val="clear" w:pos="10320"/>
              </w:tabs>
              <w:autoSpaceDE w:val="0"/>
              <w:autoSpaceDN w:val="0"/>
              <w:adjustRightInd w:val="0"/>
              <w:spacing w:after="0" w:line="240" w:lineRule="auto"/>
              <w:jc w:val="center"/>
              <w:rPr>
                <w:rFonts w:ascii="Arial-BoldMT-Identity-H" w:hAnsi="Arial-BoldMT-Identity-H" w:cs="Arial-BoldMT-Identity-H"/>
                <w:bCs/>
              </w:rPr>
            </w:pPr>
            <w:r w:rsidRPr="00CA3F43">
              <w:rPr>
                <w:rFonts w:ascii="Arial-BoldMT-Identity-H" w:hAnsi="Arial-BoldMT-Identity-H" w:cs="Arial-BoldMT-Identity-H"/>
                <w:bCs/>
              </w:rPr>
              <w:t>FL</w:t>
            </w:r>
          </w:p>
        </w:tc>
      </w:tr>
    </w:tbl>
    <w:p w:rsidR="00EA3E67" w:rsidRDefault="00EA3E67" w:rsidP="00EA3E67">
      <w:pPr>
        <w:jc w:val="cente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360"/>
        <w:gridCol w:w="270"/>
        <w:gridCol w:w="810"/>
        <w:gridCol w:w="270"/>
        <w:gridCol w:w="8518"/>
      </w:tblGrid>
      <w:tr w:rsidR="00CA3F43" w:rsidTr="00CA3F43">
        <w:tc>
          <w:tcPr>
            <w:tcW w:w="468" w:type="dxa"/>
            <w:vAlign w:val="bottom"/>
          </w:tcPr>
          <w:p w:rsidR="00CA3F43" w:rsidRPr="00E2292D" w:rsidRDefault="00CA3F43" w:rsidP="00CA3F43">
            <w:pPr>
              <w:jc w:val="center"/>
              <w:rPr>
                <w:b/>
              </w:rPr>
            </w:pPr>
            <w:r w:rsidRPr="00E2292D">
              <w:rPr>
                <w:b/>
              </w:rPr>
              <w:t>2.</w:t>
            </w:r>
          </w:p>
        </w:tc>
        <w:tc>
          <w:tcPr>
            <w:tcW w:w="10228" w:type="dxa"/>
            <w:gridSpan w:val="5"/>
            <w:vAlign w:val="bottom"/>
          </w:tcPr>
          <w:p w:rsidR="00CA3F43" w:rsidRDefault="00CA3F43" w:rsidP="00CA3F43">
            <w:r w:rsidRPr="00CA3F43">
              <w:rPr>
                <w:rFonts w:ascii="Arial-BoldMT-Identity-H" w:hAnsi="Arial-BoldMT-Identity-H" w:cs="Arial-BoldMT-Identity-H"/>
                <w:b/>
                <w:bCs/>
              </w:rPr>
              <w:t>Limits of Liability for Repatriation Expense</w:t>
            </w:r>
          </w:p>
        </w:tc>
      </w:tr>
      <w:tr w:rsidR="00CA3F43" w:rsidTr="00E2292D">
        <w:tc>
          <w:tcPr>
            <w:tcW w:w="468" w:type="dxa"/>
            <w:vAlign w:val="bottom"/>
          </w:tcPr>
          <w:p w:rsidR="00CA3F43" w:rsidRDefault="00CA3F43" w:rsidP="00E2292D">
            <w:pPr>
              <w:spacing w:before="60" w:after="0"/>
            </w:pPr>
          </w:p>
        </w:tc>
        <w:tc>
          <w:tcPr>
            <w:tcW w:w="360" w:type="dxa"/>
            <w:vAlign w:val="bottom"/>
          </w:tcPr>
          <w:p w:rsidR="00CA3F43" w:rsidRDefault="00CA3F43" w:rsidP="00E2292D">
            <w:pPr>
              <w:spacing w:before="60" w:after="0"/>
            </w:pPr>
            <w:r>
              <w:t>$</w:t>
            </w:r>
          </w:p>
        </w:tc>
        <w:tc>
          <w:tcPr>
            <w:tcW w:w="270" w:type="dxa"/>
            <w:vAlign w:val="bottom"/>
          </w:tcPr>
          <w:p w:rsidR="00CA3F43" w:rsidRDefault="00CA3F43" w:rsidP="00E2292D">
            <w:pPr>
              <w:spacing w:before="60" w:after="0"/>
            </w:pPr>
          </w:p>
        </w:tc>
        <w:tc>
          <w:tcPr>
            <w:tcW w:w="810" w:type="dxa"/>
            <w:tcBorders>
              <w:bottom w:val="single" w:sz="4" w:space="0" w:color="auto"/>
            </w:tcBorders>
            <w:vAlign w:val="bottom"/>
          </w:tcPr>
          <w:p w:rsidR="00CA3F43" w:rsidRDefault="00CA3F43" w:rsidP="00E2292D">
            <w:pPr>
              <w:spacing w:before="60" w:after="0"/>
            </w:pPr>
          </w:p>
        </w:tc>
        <w:tc>
          <w:tcPr>
            <w:tcW w:w="270" w:type="dxa"/>
            <w:vAlign w:val="bottom"/>
          </w:tcPr>
          <w:p w:rsidR="00CA3F43" w:rsidRDefault="00CA3F43" w:rsidP="00E2292D">
            <w:pPr>
              <w:spacing w:before="60" w:after="0"/>
            </w:pPr>
          </w:p>
        </w:tc>
        <w:tc>
          <w:tcPr>
            <w:tcW w:w="8518" w:type="dxa"/>
            <w:vAlign w:val="bottom"/>
          </w:tcPr>
          <w:p w:rsidR="00CA3F43" w:rsidRDefault="00CA3F43" w:rsidP="00E2292D">
            <w:pPr>
              <w:spacing w:before="60" w:after="0"/>
            </w:pPr>
            <w:r w:rsidRPr="00CA3F43">
              <w:rPr>
                <w:rFonts w:ascii="ArialMT-Identity-H" w:hAnsi="ArialMT-Identity-H" w:cs="ArialMT-Identity-H"/>
              </w:rPr>
              <w:t>Each employee</w:t>
            </w:r>
          </w:p>
        </w:tc>
      </w:tr>
      <w:tr w:rsidR="00CA3F43" w:rsidTr="00E2292D">
        <w:tc>
          <w:tcPr>
            <w:tcW w:w="468" w:type="dxa"/>
            <w:vAlign w:val="bottom"/>
          </w:tcPr>
          <w:p w:rsidR="00CA3F43" w:rsidRDefault="00CA3F43" w:rsidP="00E2292D">
            <w:pPr>
              <w:spacing w:before="60" w:after="0"/>
            </w:pPr>
          </w:p>
        </w:tc>
        <w:tc>
          <w:tcPr>
            <w:tcW w:w="360" w:type="dxa"/>
            <w:vAlign w:val="bottom"/>
          </w:tcPr>
          <w:p w:rsidR="00CA3F43" w:rsidRDefault="00CA3F43" w:rsidP="00E2292D">
            <w:pPr>
              <w:spacing w:before="60" w:after="0"/>
            </w:pPr>
            <w:r>
              <w:t>$</w:t>
            </w:r>
          </w:p>
        </w:tc>
        <w:tc>
          <w:tcPr>
            <w:tcW w:w="270" w:type="dxa"/>
            <w:vAlign w:val="bottom"/>
          </w:tcPr>
          <w:p w:rsidR="00CA3F43" w:rsidRDefault="00CA3F43" w:rsidP="00E2292D">
            <w:pPr>
              <w:spacing w:before="60" w:after="0"/>
            </w:pPr>
          </w:p>
        </w:tc>
        <w:tc>
          <w:tcPr>
            <w:tcW w:w="810" w:type="dxa"/>
            <w:tcBorders>
              <w:bottom w:val="single" w:sz="4" w:space="0" w:color="auto"/>
            </w:tcBorders>
            <w:vAlign w:val="bottom"/>
          </w:tcPr>
          <w:p w:rsidR="00CA3F43" w:rsidRDefault="00CA3F43" w:rsidP="00E2292D">
            <w:pPr>
              <w:spacing w:before="60" w:after="0"/>
            </w:pPr>
          </w:p>
        </w:tc>
        <w:tc>
          <w:tcPr>
            <w:tcW w:w="270" w:type="dxa"/>
            <w:vAlign w:val="bottom"/>
          </w:tcPr>
          <w:p w:rsidR="00CA3F43" w:rsidRDefault="00CA3F43" w:rsidP="00E2292D">
            <w:pPr>
              <w:spacing w:before="60" w:after="0"/>
            </w:pPr>
          </w:p>
        </w:tc>
        <w:tc>
          <w:tcPr>
            <w:tcW w:w="8518" w:type="dxa"/>
            <w:vAlign w:val="bottom"/>
          </w:tcPr>
          <w:p w:rsidR="00CA3F43" w:rsidRDefault="00CA3F43" w:rsidP="00E2292D">
            <w:pPr>
              <w:spacing w:before="60" w:after="0"/>
            </w:pPr>
            <w:r w:rsidRPr="00CA3F43">
              <w:rPr>
                <w:rFonts w:ascii="ArialMT-Identity-H" w:hAnsi="ArialMT-Identity-H" w:cs="ArialMT-Identity-H"/>
              </w:rPr>
              <w:t>Each accident</w:t>
            </w:r>
          </w:p>
        </w:tc>
      </w:tr>
      <w:tr w:rsidR="00CA3F43" w:rsidTr="00E2292D">
        <w:tc>
          <w:tcPr>
            <w:tcW w:w="468" w:type="dxa"/>
            <w:vAlign w:val="bottom"/>
          </w:tcPr>
          <w:p w:rsidR="00CA3F43" w:rsidRDefault="00CA3F43" w:rsidP="00E2292D">
            <w:pPr>
              <w:spacing w:before="60" w:after="0"/>
            </w:pPr>
          </w:p>
        </w:tc>
        <w:tc>
          <w:tcPr>
            <w:tcW w:w="360" w:type="dxa"/>
            <w:vAlign w:val="bottom"/>
          </w:tcPr>
          <w:p w:rsidR="00CA3F43" w:rsidRDefault="00CA3F43" w:rsidP="00E2292D">
            <w:pPr>
              <w:spacing w:before="60" w:after="0"/>
            </w:pPr>
          </w:p>
        </w:tc>
        <w:tc>
          <w:tcPr>
            <w:tcW w:w="270" w:type="dxa"/>
            <w:vAlign w:val="bottom"/>
          </w:tcPr>
          <w:p w:rsidR="00CA3F43" w:rsidRDefault="00CA3F43" w:rsidP="00E2292D">
            <w:pPr>
              <w:spacing w:before="60" w:after="0"/>
            </w:pPr>
          </w:p>
        </w:tc>
        <w:tc>
          <w:tcPr>
            <w:tcW w:w="810" w:type="dxa"/>
            <w:tcBorders>
              <w:top w:val="single" w:sz="4" w:space="0" w:color="auto"/>
            </w:tcBorders>
            <w:vAlign w:val="bottom"/>
          </w:tcPr>
          <w:p w:rsidR="00CA3F43" w:rsidRDefault="00CA3F43" w:rsidP="00E2292D">
            <w:pPr>
              <w:spacing w:before="60" w:after="0"/>
            </w:pPr>
          </w:p>
        </w:tc>
        <w:tc>
          <w:tcPr>
            <w:tcW w:w="270" w:type="dxa"/>
            <w:vAlign w:val="bottom"/>
          </w:tcPr>
          <w:p w:rsidR="00CA3F43" w:rsidRDefault="00CA3F43" w:rsidP="00E2292D">
            <w:pPr>
              <w:spacing w:before="60" w:after="0"/>
            </w:pPr>
          </w:p>
        </w:tc>
        <w:tc>
          <w:tcPr>
            <w:tcW w:w="8518" w:type="dxa"/>
            <w:vAlign w:val="bottom"/>
          </w:tcPr>
          <w:p w:rsidR="00CA3F43" w:rsidRDefault="00CA3F43" w:rsidP="00E2292D">
            <w:pPr>
              <w:spacing w:before="60" w:after="0"/>
            </w:pPr>
          </w:p>
        </w:tc>
      </w:tr>
    </w:tbl>
    <w:p w:rsidR="00EA3E67" w:rsidRDefault="00EA3E67" w:rsidP="00EA3E67">
      <w:pPr>
        <w:jc w:val="cente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360"/>
        <w:gridCol w:w="270"/>
        <w:gridCol w:w="810"/>
        <w:gridCol w:w="270"/>
        <w:gridCol w:w="8518"/>
      </w:tblGrid>
      <w:tr w:rsidR="00CA3F43" w:rsidTr="00CA3F43">
        <w:tc>
          <w:tcPr>
            <w:tcW w:w="468" w:type="dxa"/>
            <w:vAlign w:val="bottom"/>
          </w:tcPr>
          <w:p w:rsidR="00CA3F43" w:rsidRPr="00E2292D" w:rsidRDefault="00CA3F43" w:rsidP="00CA3F43">
            <w:pPr>
              <w:jc w:val="center"/>
              <w:rPr>
                <w:b/>
              </w:rPr>
            </w:pPr>
            <w:r w:rsidRPr="00E2292D">
              <w:rPr>
                <w:b/>
              </w:rPr>
              <w:t>3.</w:t>
            </w:r>
          </w:p>
        </w:tc>
        <w:tc>
          <w:tcPr>
            <w:tcW w:w="10228" w:type="dxa"/>
            <w:gridSpan w:val="5"/>
            <w:vAlign w:val="bottom"/>
          </w:tcPr>
          <w:p w:rsidR="00CA3F43" w:rsidRDefault="00CA3F43" w:rsidP="00CA3F43">
            <w:r w:rsidRPr="00CA3F43">
              <w:rPr>
                <w:rFonts w:ascii="Arial-BoldMT-Identity-H" w:hAnsi="Arial-BoldMT-Identity-H" w:cs="Arial-BoldMT-Identity-H"/>
                <w:b/>
                <w:bCs/>
              </w:rPr>
              <w:t>Limits of Liability for Part Two—Employers Liability</w:t>
            </w:r>
          </w:p>
        </w:tc>
      </w:tr>
      <w:tr w:rsidR="00CA3F43" w:rsidTr="00E2292D">
        <w:tc>
          <w:tcPr>
            <w:tcW w:w="468" w:type="dxa"/>
            <w:vAlign w:val="bottom"/>
          </w:tcPr>
          <w:p w:rsidR="00CA3F43" w:rsidRDefault="00CA3F43" w:rsidP="00E2292D">
            <w:pPr>
              <w:spacing w:before="60" w:after="0"/>
            </w:pPr>
          </w:p>
        </w:tc>
        <w:tc>
          <w:tcPr>
            <w:tcW w:w="360" w:type="dxa"/>
            <w:vAlign w:val="bottom"/>
          </w:tcPr>
          <w:p w:rsidR="00CA3F43" w:rsidRDefault="00CA3F43" w:rsidP="00E2292D">
            <w:pPr>
              <w:spacing w:before="60" w:after="0"/>
            </w:pPr>
            <w:r>
              <w:t>$</w:t>
            </w:r>
          </w:p>
        </w:tc>
        <w:tc>
          <w:tcPr>
            <w:tcW w:w="270" w:type="dxa"/>
            <w:vAlign w:val="bottom"/>
          </w:tcPr>
          <w:p w:rsidR="00CA3F43" w:rsidRDefault="00CA3F43" w:rsidP="00E2292D">
            <w:pPr>
              <w:spacing w:before="60" w:after="0"/>
            </w:pPr>
          </w:p>
        </w:tc>
        <w:tc>
          <w:tcPr>
            <w:tcW w:w="810" w:type="dxa"/>
            <w:tcBorders>
              <w:bottom w:val="single" w:sz="4" w:space="0" w:color="auto"/>
            </w:tcBorders>
            <w:vAlign w:val="bottom"/>
          </w:tcPr>
          <w:p w:rsidR="00CA3F43" w:rsidRDefault="00CA3F43" w:rsidP="00E2292D">
            <w:pPr>
              <w:spacing w:before="60" w:after="0"/>
            </w:pPr>
          </w:p>
        </w:tc>
        <w:tc>
          <w:tcPr>
            <w:tcW w:w="270" w:type="dxa"/>
            <w:vAlign w:val="bottom"/>
          </w:tcPr>
          <w:p w:rsidR="00CA3F43" w:rsidRDefault="00CA3F43" w:rsidP="00E2292D">
            <w:pPr>
              <w:spacing w:before="60" w:after="0"/>
            </w:pPr>
          </w:p>
        </w:tc>
        <w:tc>
          <w:tcPr>
            <w:tcW w:w="8518" w:type="dxa"/>
            <w:vAlign w:val="bottom"/>
          </w:tcPr>
          <w:p w:rsidR="00CA3F43" w:rsidRDefault="00CA3F43" w:rsidP="00E2292D">
            <w:pPr>
              <w:spacing w:before="60" w:after="0"/>
            </w:pPr>
            <w:r w:rsidRPr="00CA3F43">
              <w:rPr>
                <w:rFonts w:ascii="ArialMT-Identity-H" w:hAnsi="ArialMT-Identity-H" w:cs="ArialMT-Identity-H"/>
              </w:rPr>
              <w:t>Bodily injury by accident—each accident</w:t>
            </w:r>
          </w:p>
        </w:tc>
      </w:tr>
      <w:tr w:rsidR="00CA3F43" w:rsidTr="00E2292D">
        <w:tc>
          <w:tcPr>
            <w:tcW w:w="468" w:type="dxa"/>
            <w:vAlign w:val="bottom"/>
          </w:tcPr>
          <w:p w:rsidR="00CA3F43" w:rsidRDefault="00CA3F43" w:rsidP="00E2292D">
            <w:pPr>
              <w:spacing w:before="60" w:after="0"/>
            </w:pPr>
          </w:p>
        </w:tc>
        <w:tc>
          <w:tcPr>
            <w:tcW w:w="360" w:type="dxa"/>
            <w:vAlign w:val="bottom"/>
          </w:tcPr>
          <w:p w:rsidR="00CA3F43" w:rsidRDefault="00CA3F43" w:rsidP="00E2292D">
            <w:pPr>
              <w:spacing w:before="60" w:after="0"/>
            </w:pPr>
            <w:r>
              <w:t>$</w:t>
            </w:r>
          </w:p>
        </w:tc>
        <w:tc>
          <w:tcPr>
            <w:tcW w:w="270" w:type="dxa"/>
            <w:vAlign w:val="bottom"/>
          </w:tcPr>
          <w:p w:rsidR="00CA3F43" w:rsidRDefault="00CA3F43" w:rsidP="00E2292D">
            <w:pPr>
              <w:spacing w:before="60" w:after="0"/>
            </w:pPr>
          </w:p>
        </w:tc>
        <w:tc>
          <w:tcPr>
            <w:tcW w:w="810" w:type="dxa"/>
            <w:tcBorders>
              <w:bottom w:val="single" w:sz="4" w:space="0" w:color="auto"/>
            </w:tcBorders>
            <w:vAlign w:val="bottom"/>
          </w:tcPr>
          <w:p w:rsidR="00CA3F43" w:rsidRDefault="00CA3F43" w:rsidP="00E2292D">
            <w:pPr>
              <w:spacing w:before="60" w:after="0"/>
            </w:pPr>
          </w:p>
        </w:tc>
        <w:tc>
          <w:tcPr>
            <w:tcW w:w="270" w:type="dxa"/>
            <w:vAlign w:val="bottom"/>
          </w:tcPr>
          <w:p w:rsidR="00CA3F43" w:rsidRDefault="00CA3F43" w:rsidP="00E2292D">
            <w:pPr>
              <w:spacing w:before="60" w:after="0"/>
            </w:pPr>
          </w:p>
        </w:tc>
        <w:tc>
          <w:tcPr>
            <w:tcW w:w="8518" w:type="dxa"/>
            <w:vAlign w:val="bottom"/>
          </w:tcPr>
          <w:p w:rsidR="00CA3F43" w:rsidRDefault="00CA3F43" w:rsidP="00E2292D">
            <w:pPr>
              <w:spacing w:before="60" w:after="0"/>
            </w:pPr>
            <w:r w:rsidRPr="00CA3F43">
              <w:rPr>
                <w:rFonts w:ascii="ArialMT-Identity-H" w:hAnsi="ArialMT-Identity-H" w:cs="ArialMT-Identity-H"/>
              </w:rPr>
              <w:t>Bodily injury by disease—each employee</w:t>
            </w:r>
          </w:p>
        </w:tc>
      </w:tr>
      <w:tr w:rsidR="00CA3F43" w:rsidTr="00E2292D">
        <w:tc>
          <w:tcPr>
            <w:tcW w:w="468" w:type="dxa"/>
            <w:vAlign w:val="bottom"/>
          </w:tcPr>
          <w:p w:rsidR="00CA3F43" w:rsidRDefault="00CA3F43" w:rsidP="00E2292D">
            <w:pPr>
              <w:spacing w:before="60" w:after="0"/>
            </w:pPr>
          </w:p>
        </w:tc>
        <w:tc>
          <w:tcPr>
            <w:tcW w:w="360" w:type="dxa"/>
            <w:vAlign w:val="bottom"/>
          </w:tcPr>
          <w:p w:rsidR="00CA3F43" w:rsidRDefault="0083128A" w:rsidP="00E2292D">
            <w:pPr>
              <w:spacing w:before="60" w:after="0"/>
            </w:pPr>
            <w:r>
              <w:t>$</w:t>
            </w:r>
          </w:p>
        </w:tc>
        <w:tc>
          <w:tcPr>
            <w:tcW w:w="270" w:type="dxa"/>
            <w:vAlign w:val="bottom"/>
          </w:tcPr>
          <w:p w:rsidR="00CA3F43" w:rsidRDefault="00CA3F43" w:rsidP="00E2292D">
            <w:pPr>
              <w:spacing w:before="60" w:after="0"/>
            </w:pPr>
          </w:p>
        </w:tc>
        <w:tc>
          <w:tcPr>
            <w:tcW w:w="810" w:type="dxa"/>
            <w:tcBorders>
              <w:bottom w:val="single" w:sz="4" w:space="0" w:color="auto"/>
            </w:tcBorders>
            <w:vAlign w:val="bottom"/>
          </w:tcPr>
          <w:p w:rsidR="00CA3F43" w:rsidRDefault="00CA3F43" w:rsidP="00E2292D">
            <w:pPr>
              <w:spacing w:before="60" w:after="0"/>
            </w:pPr>
          </w:p>
        </w:tc>
        <w:tc>
          <w:tcPr>
            <w:tcW w:w="270" w:type="dxa"/>
            <w:vAlign w:val="bottom"/>
          </w:tcPr>
          <w:p w:rsidR="00CA3F43" w:rsidRDefault="00CA3F43" w:rsidP="00E2292D">
            <w:pPr>
              <w:spacing w:before="60" w:after="0"/>
            </w:pPr>
          </w:p>
        </w:tc>
        <w:tc>
          <w:tcPr>
            <w:tcW w:w="8518" w:type="dxa"/>
            <w:vAlign w:val="bottom"/>
          </w:tcPr>
          <w:p w:rsidR="00CA3F43" w:rsidRPr="00CA3F43" w:rsidRDefault="00CA3F43" w:rsidP="00E2292D">
            <w:pPr>
              <w:spacing w:before="60" w:after="0"/>
              <w:rPr>
                <w:rFonts w:ascii="ArialMT-Identity-H" w:hAnsi="ArialMT-Identity-H" w:cs="ArialMT-Identity-H"/>
              </w:rPr>
            </w:pPr>
            <w:r w:rsidRPr="00CA3F43">
              <w:rPr>
                <w:rFonts w:ascii="ArialMT-Identity-H" w:hAnsi="ArialMT-Identity-H" w:cs="ArialMT-Identity-H"/>
              </w:rPr>
              <w:t>Bodily injury by disease—policy limit</w:t>
            </w:r>
          </w:p>
        </w:tc>
      </w:tr>
      <w:tr w:rsidR="00CA3F43" w:rsidTr="00CA3F43">
        <w:tc>
          <w:tcPr>
            <w:tcW w:w="468" w:type="dxa"/>
          </w:tcPr>
          <w:p w:rsidR="00CA3F43" w:rsidRDefault="00CA3F43" w:rsidP="00CA3F43">
            <w:pPr>
              <w:jc w:val="center"/>
            </w:pPr>
          </w:p>
        </w:tc>
        <w:tc>
          <w:tcPr>
            <w:tcW w:w="360" w:type="dxa"/>
          </w:tcPr>
          <w:p w:rsidR="00CA3F43" w:rsidRDefault="00CA3F43" w:rsidP="00CA3F43">
            <w:pPr>
              <w:jc w:val="center"/>
            </w:pPr>
          </w:p>
        </w:tc>
        <w:tc>
          <w:tcPr>
            <w:tcW w:w="270" w:type="dxa"/>
          </w:tcPr>
          <w:p w:rsidR="00CA3F43" w:rsidRDefault="00CA3F43" w:rsidP="00CA3F43">
            <w:pPr>
              <w:jc w:val="center"/>
            </w:pPr>
          </w:p>
        </w:tc>
        <w:tc>
          <w:tcPr>
            <w:tcW w:w="810" w:type="dxa"/>
            <w:tcBorders>
              <w:top w:val="single" w:sz="4" w:space="0" w:color="auto"/>
            </w:tcBorders>
          </w:tcPr>
          <w:p w:rsidR="00CA3F43" w:rsidRDefault="00CA3F43" w:rsidP="00CA3F43">
            <w:pPr>
              <w:jc w:val="center"/>
            </w:pPr>
          </w:p>
        </w:tc>
        <w:tc>
          <w:tcPr>
            <w:tcW w:w="270" w:type="dxa"/>
          </w:tcPr>
          <w:p w:rsidR="00CA3F43" w:rsidRDefault="00CA3F43" w:rsidP="00CA3F43">
            <w:pPr>
              <w:jc w:val="center"/>
            </w:pPr>
          </w:p>
        </w:tc>
        <w:tc>
          <w:tcPr>
            <w:tcW w:w="8518" w:type="dxa"/>
          </w:tcPr>
          <w:p w:rsidR="00CA3F43" w:rsidRDefault="00CA3F43" w:rsidP="00CA3F43">
            <w:pPr>
              <w:jc w:val="center"/>
            </w:pPr>
          </w:p>
        </w:tc>
      </w:tr>
    </w:tbl>
    <w:p w:rsidR="00D944B8" w:rsidRDefault="00D944B8" w:rsidP="00D944B8">
      <w:pPr>
        <w:spacing w:before="40"/>
        <w:jc w:val="center"/>
      </w:pPr>
      <w:r>
        <w:t>3 of 4</w:t>
      </w:r>
    </w:p>
    <w:p w:rsidR="00EA3E67" w:rsidRDefault="00EA3E67">
      <w:pPr>
        <w:rPr>
          <w:b/>
          <w:bCs/>
        </w:rPr>
        <w:sectPr w:rsidR="00EA3E67">
          <w:headerReference w:type="even" r:id="rId7"/>
          <w:headerReference w:type="default" r:id="rId8"/>
          <w:footerReference w:type="even" r:id="rId9"/>
          <w:footerReference w:type="default" r:id="rId10"/>
          <w:headerReference w:type="first" r:id="rId11"/>
          <w:footerReference w:type="first" r:id="rId12"/>
          <w:pgSz w:w="12240" w:h="15840" w:code="1"/>
          <w:pgMar w:top="440" w:right="880" w:bottom="400" w:left="880" w:header="360" w:footer="30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450"/>
        <w:gridCol w:w="1657"/>
        <w:gridCol w:w="5183"/>
        <w:gridCol w:w="1947"/>
      </w:tblGrid>
      <w:tr w:rsidR="00EA3E67">
        <w:tblPrEx>
          <w:tblCellMar>
            <w:top w:w="0" w:type="dxa"/>
            <w:bottom w:w="0" w:type="dxa"/>
          </w:tblCellMar>
        </w:tblPrEx>
        <w:trPr>
          <w:cantSplit/>
        </w:trPr>
        <w:tc>
          <w:tcPr>
            <w:tcW w:w="1458" w:type="dxa"/>
            <w:tcBorders>
              <w:top w:val="nil"/>
              <w:left w:val="nil"/>
              <w:bottom w:val="nil"/>
              <w:right w:val="nil"/>
            </w:tcBorders>
          </w:tcPr>
          <w:p w:rsidR="00EA3E67" w:rsidRDefault="00EA3E67" w:rsidP="00D2432E">
            <w:pPr>
              <w:spacing w:after="40"/>
            </w:pPr>
            <w:r>
              <w:rPr>
                <w:b/>
                <w:bCs/>
              </w:rPr>
              <w:lastRenderedPageBreak/>
              <w:t>WC 09 04 0</w:t>
            </w:r>
            <w:r w:rsidR="0083128A">
              <w:rPr>
                <w:b/>
                <w:bCs/>
              </w:rPr>
              <w:t>6</w:t>
            </w:r>
          </w:p>
        </w:tc>
        <w:tc>
          <w:tcPr>
            <w:tcW w:w="9237" w:type="dxa"/>
            <w:gridSpan w:val="4"/>
            <w:tcBorders>
              <w:top w:val="nil"/>
              <w:left w:val="nil"/>
              <w:bottom w:val="nil"/>
              <w:right w:val="nil"/>
            </w:tcBorders>
          </w:tcPr>
          <w:p w:rsidR="00EA3E67" w:rsidRDefault="00EA3E67" w:rsidP="00D2432E">
            <w:pPr>
              <w:spacing w:after="40"/>
              <w:jc w:val="right"/>
            </w:pPr>
            <w:r>
              <w:rPr>
                <w:b/>
                <w:bCs/>
              </w:rPr>
              <w:t>WORKERS COMPENSATION AND EMPLOYERS LIABILITY INSURANCE POLICY</w:t>
            </w:r>
          </w:p>
        </w:tc>
      </w:tr>
      <w:tr w:rsidR="00EA3E67">
        <w:tblPrEx>
          <w:tblCellMar>
            <w:top w:w="0" w:type="dxa"/>
            <w:bottom w:w="0" w:type="dxa"/>
          </w:tblCellMar>
        </w:tblPrEx>
        <w:trPr>
          <w:trHeight w:hRule="exact" w:val="160"/>
        </w:trPr>
        <w:tc>
          <w:tcPr>
            <w:tcW w:w="3565" w:type="dxa"/>
            <w:gridSpan w:val="3"/>
            <w:tcBorders>
              <w:top w:val="nil"/>
              <w:left w:val="nil"/>
              <w:bottom w:val="nil"/>
              <w:right w:val="nil"/>
            </w:tcBorders>
          </w:tcPr>
          <w:p w:rsidR="00EA3E67" w:rsidRDefault="00EA3E67" w:rsidP="00D2432E">
            <w:pPr>
              <w:spacing w:after="0"/>
            </w:pPr>
          </w:p>
        </w:tc>
        <w:tc>
          <w:tcPr>
            <w:tcW w:w="5183" w:type="dxa"/>
            <w:tcBorders>
              <w:top w:val="nil"/>
              <w:left w:val="nil"/>
              <w:bottom w:val="nil"/>
              <w:right w:val="nil"/>
            </w:tcBorders>
          </w:tcPr>
          <w:p w:rsidR="00EA3E67" w:rsidRDefault="00EA3E67" w:rsidP="00D2432E">
            <w:pPr>
              <w:spacing w:after="0"/>
            </w:pPr>
          </w:p>
        </w:tc>
        <w:tc>
          <w:tcPr>
            <w:tcW w:w="1947" w:type="dxa"/>
            <w:tcBorders>
              <w:top w:val="nil"/>
              <w:left w:val="nil"/>
              <w:bottom w:val="nil"/>
              <w:right w:val="nil"/>
            </w:tcBorders>
          </w:tcPr>
          <w:p w:rsidR="00EA3E67" w:rsidRDefault="00EA3E67" w:rsidP="00D2432E">
            <w:pPr>
              <w:spacing w:after="0"/>
              <w:jc w:val="right"/>
            </w:pPr>
          </w:p>
        </w:tc>
      </w:tr>
      <w:tr w:rsidR="00EA3E67">
        <w:tblPrEx>
          <w:tblCellMar>
            <w:top w:w="0" w:type="dxa"/>
            <w:bottom w:w="0" w:type="dxa"/>
          </w:tblCellMar>
        </w:tblPrEx>
        <w:tc>
          <w:tcPr>
            <w:tcW w:w="1908" w:type="dxa"/>
            <w:gridSpan w:val="2"/>
            <w:tcBorders>
              <w:top w:val="nil"/>
              <w:left w:val="nil"/>
              <w:right w:val="nil"/>
            </w:tcBorders>
            <w:vAlign w:val="bottom"/>
          </w:tcPr>
          <w:p w:rsidR="00EA3E67" w:rsidRPr="008B7CE6" w:rsidRDefault="0083128A" w:rsidP="00D2432E">
            <w:r>
              <w:t>(Ed. 7-10</w:t>
            </w:r>
            <w:r w:rsidR="008B7CE6" w:rsidRPr="008B7CE6">
              <w:t>)</w:t>
            </w:r>
          </w:p>
        </w:tc>
        <w:tc>
          <w:tcPr>
            <w:tcW w:w="6840" w:type="dxa"/>
            <w:gridSpan w:val="2"/>
            <w:tcBorders>
              <w:top w:val="nil"/>
              <w:left w:val="nil"/>
              <w:right w:val="nil"/>
            </w:tcBorders>
            <w:vAlign w:val="bottom"/>
          </w:tcPr>
          <w:p w:rsidR="00EA3E67" w:rsidRDefault="00EA3E67" w:rsidP="00D2432E">
            <w:pPr>
              <w:spacing w:after="40"/>
              <w:jc w:val="center"/>
            </w:pPr>
          </w:p>
        </w:tc>
        <w:tc>
          <w:tcPr>
            <w:tcW w:w="1947" w:type="dxa"/>
            <w:tcBorders>
              <w:top w:val="nil"/>
              <w:left w:val="nil"/>
              <w:right w:val="nil"/>
            </w:tcBorders>
            <w:vAlign w:val="bottom"/>
          </w:tcPr>
          <w:p w:rsidR="00EA3E67" w:rsidRDefault="00EA3E67" w:rsidP="00D2432E">
            <w:pPr>
              <w:jc w:val="right"/>
            </w:pPr>
          </w:p>
        </w:tc>
      </w:tr>
    </w:tbl>
    <w:p w:rsidR="00EA3E67" w:rsidRPr="00EA3E67" w:rsidRDefault="00EA3E67"/>
    <w:p w:rsidR="00EA3E67" w:rsidRPr="00EA3E67" w:rsidRDefault="00EA3E67"/>
    <w:p w:rsidR="006009A8" w:rsidRDefault="006009A8"/>
    <w:p w:rsidR="00986FE6" w:rsidRDefault="00986FE6"/>
    <w:p w:rsidR="006009A8" w:rsidRDefault="006009A8"/>
    <w:p w:rsidR="006009A8" w:rsidRDefault="006009A8"/>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986FE6"/>
    <w:p w:rsidR="00986FE6" w:rsidRDefault="002F18A1">
      <w:r>
        <w:rPr>
          <w:noProof/>
        </w:rPr>
        <w:pict>
          <v:shapetype id="_x0000_t202" coordsize="21600,21600" o:spt="202" path="m,l,21600r21600,l21600,xe">
            <v:stroke joinstyle="miter"/>
            <v:path gradientshapeok="t" o:connecttype="rect"/>
          </v:shapetype>
          <v:shape id="_x0000_s1026" type="#_x0000_t202" style="position:absolute;margin-left:-.8pt;margin-top:568.6pt;width:525.6pt;height:158.4pt;z-index:251658240;mso-position-vertical-relative:page" o:allowincell="f" filled="f" stroked="f">
            <v:textbox style="mso-rotate-with-shape:t" inset="8pt">
              <w:txbxContent>
                <w:p w:rsidR="00B7245C" w:rsidRDefault="00B7245C" w:rsidP="008B7CE6">
                  <w:pPr>
                    <w:tabs>
                      <w:tab w:val="clear" w:pos="10080"/>
                      <w:tab w:val="clear" w:pos="10320"/>
                      <w:tab w:val="center" w:pos="5040"/>
                      <w:tab w:val="right" w:pos="8640"/>
                    </w:tabs>
                    <w:spacing w:after="0" w:line="240" w:lineRule="auto"/>
                    <w:jc w:val="center"/>
                    <w:rPr>
                      <w:sz w:val="18"/>
                      <w:szCs w:val="18"/>
                    </w:rPr>
                  </w:pPr>
                  <w:r>
                    <w:rPr>
                      <w:sz w:val="18"/>
                      <w:szCs w:val="18"/>
                    </w:rPr>
                    <w:t>This endorsement changes the policy to which it is attached and is effective on the date issued unless otherwise stated.</w:t>
                  </w:r>
                </w:p>
                <w:p w:rsidR="00B7245C" w:rsidRDefault="00B7245C" w:rsidP="008B7CE6">
                  <w:pPr>
                    <w:tabs>
                      <w:tab w:val="clear" w:pos="10080"/>
                      <w:tab w:val="clear" w:pos="10320"/>
                      <w:tab w:val="center" w:pos="5040"/>
                      <w:tab w:val="right" w:pos="8640"/>
                    </w:tabs>
                    <w:spacing w:after="0" w:line="240" w:lineRule="auto"/>
                    <w:jc w:val="center"/>
                    <w:rPr>
                      <w:sz w:val="18"/>
                      <w:szCs w:val="18"/>
                    </w:rPr>
                  </w:pPr>
                </w:p>
                <w:p w:rsidR="00B7245C" w:rsidRDefault="00B7245C" w:rsidP="008B7CE6">
                  <w:pPr>
                    <w:tabs>
                      <w:tab w:val="clear" w:pos="10080"/>
                      <w:tab w:val="clear" w:pos="10320"/>
                      <w:tab w:val="center" w:pos="5040"/>
                      <w:tab w:val="right" w:pos="8640"/>
                    </w:tabs>
                    <w:spacing w:after="0" w:line="240" w:lineRule="auto"/>
                    <w:jc w:val="center"/>
                    <w:rPr>
                      <w:b/>
                      <w:bCs/>
                      <w:sz w:val="18"/>
                      <w:szCs w:val="18"/>
                    </w:rPr>
                  </w:pPr>
                  <w:r>
                    <w:rPr>
                      <w:b/>
                      <w:bCs/>
                      <w:sz w:val="18"/>
                      <w:szCs w:val="18"/>
                    </w:rPr>
                    <w:t>(The information below is required only when this endorsement is issued subsequent to preparation of the policy.)</w:t>
                  </w:r>
                </w:p>
                <w:p w:rsidR="00B7245C" w:rsidRDefault="00B7245C" w:rsidP="008B7CE6">
                  <w:pPr>
                    <w:tabs>
                      <w:tab w:val="clear" w:pos="10080"/>
                      <w:tab w:val="clear" w:pos="10320"/>
                      <w:tab w:val="center" w:pos="5040"/>
                      <w:tab w:val="right" w:pos="8640"/>
                    </w:tabs>
                    <w:spacing w:after="0" w:line="240" w:lineRule="auto"/>
                    <w:jc w:val="center"/>
                    <w:rPr>
                      <w:b/>
                      <w:bCs/>
                      <w:sz w:val="18"/>
                      <w:szCs w:val="18"/>
                    </w:rPr>
                  </w:pPr>
                </w:p>
                <w:p w:rsidR="00B7245C" w:rsidRDefault="00B7245C" w:rsidP="008B7CE6">
                  <w:pPr>
                    <w:tabs>
                      <w:tab w:val="clear" w:pos="10080"/>
                      <w:tab w:val="clear" w:pos="10320"/>
                      <w:tab w:val="center" w:pos="5040"/>
                      <w:tab w:val="right" w:pos="8640"/>
                    </w:tabs>
                    <w:spacing w:after="0" w:line="240" w:lineRule="auto"/>
                    <w:rPr>
                      <w:sz w:val="18"/>
                      <w:szCs w:val="18"/>
                    </w:rPr>
                  </w:pPr>
                  <w:r>
                    <w:rPr>
                      <w:sz w:val="18"/>
                      <w:szCs w:val="18"/>
                    </w:rPr>
                    <w:t xml:space="preserve">Endorsement Effective </w:t>
                  </w:r>
                  <w:r>
                    <w:rPr>
                      <w:sz w:val="18"/>
                      <w:szCs w:val="18"/>
                    </w:rPr>
                    <w:tab/>
                    <w:t>Policy No.</w:t>
                  </w:r>
                  <w:r>
                    <w:rPr>
                      <w:sz w:val="18"/>
                      <w:szCs w:val="18"/>
                    </w:rPr>
                    <w:tab/>
                    <w:t>Endorsement No.</w:t>
                  </w:r>
                </w:p>
                <w:p w:rsidR="00B7245C" w:rsidRDefault="00B7245C" w:rsidP="008B7CE6">
                  <w:pPr>
                    <w:tabs>
                      <w:tab w:val="clear" w:pos="10080"/>
                      <w:tab w:val="clear" w:pos="10320"/>
                      <w:tab w:val="center" w:pos="5040"/>
                      <w:tab w:val="right" w:pos="8640"/>
                    </w:tabs>
                    <w:spacing w:after="0" w:line="240" w:lineRule="auto"/>
                    <w:rPr>
                      <w:sz w:val="18"/>
                      <w:szCs w:val="18"/>
                    </w:rPr>
                  </w:pPr>
                  <w:r>
                    <w:rPr>
                      <w:sz w:val="18"/>
                      <w:szCs w:val="18"/>
                    </w:rPr>
                    <w:t>Insured</w:t>
                  </w:r>
                  <w:r>
                    <w:rPr>
                      <w:sz w:val="18"/>
                      <w:szCs w:val="18"/>
                    </w:rPr>
                    <w:tab/>
                  </w:r>
                  <w:r>
                    <w:rPr>
                      <w:sz w:val="18"/>
                      <w:szCs w:val="18"/>
                    </w:rPr>
                    <w:tab/>
                    <w:t>Premium $</w:t>
                  </w:r>
                </w:p>
                <w:p w:rsidR="00B7245C" w:rsidRDefault="00B7245C" w:rsidP="008B7CE6">
                  <w:pPr>
                    <w:tabs>
                      <w:tab w:val="clear" w:pos="10080"/>
                      <w:tab w:val="clear" w:pos="10320"/>
                      <w:tab w:val="center" w:pos="5040"/>
                      <w:tab w:val="right" w:pos="8640"/>
                    </w:tabs>
                    <w:spacing w:after="0" w:line="240" w:lineRule="auto"/>
                    <w:rPr>
                      <w:sz w:val="18"/>
                      <w:szCs w:val="18"/>
                    </w:rPr>
                  </w:pPr>
                </w:p>
                <w:p w:rsidR="00B7245C" w:rsidRDefault="00B7245C" w:rsidP="008B7CE6">
                  <w:pPr>
                    <w:tabs>
                      <w:tab w:val="clear" w:pos="10320"/>
                      <w:tab w:val="center" w:pos="5040"/>
                      <w:tab w:val="right" w:leader="underscore" w:pos="10080"/>
                    </w:tabs>
                    <w:spacing w:after="0" w:line="240" w:lineRule="auto"/>
                    <w:rPr>
                      <w:sz w:val="18"/>
                      <w:szCs w:val="18"/>
                    </w:rPr>
                  </w:pPr>
                  <w:r>
                    <w:rPr>
                      <w:sz w:val="18"/>
                      <w:szCs w:val="18"/>
                    </w:rPr>
                    <w:t>Insurance Company</w:t>
                  </w:r>
                  <w:r>
                    <w:rPr>
                      <w:sz w:val="18"/>
                      <w:szCs w:val="18"/>
                    </w:rPr>
                    <w:tab/>
                    <w:t>Countersigned by</w:t>
                  </w:r>
                  <w:r>
                    <w:rPr>
                      <w:sz w:val="18"/>
                      <w:szCs w:val="18"/>
                    </w:rPr>
                    <w:tab/>
                  </w:r>
                </w:p>
                <w:p w:rsidR="00B7245C" w:rsidRDefault="00B7245C" w:rsidP="008B7CE6">
                  <w:pPr>
                    <w:tabs>
                      <w:tab w:val="clear" w:pos="10320"/>
                      <w:tab w:val="center" w:pos="5040"/>
                      <w:tab w:val="right" w:leader="underscore" w:pos="10080"/>
                    </w:tabs>
                    <w:spacing w:after="0" w:line="240" w:lineRule="auto"/>
                    <w:rPr>
                      <w:sz w:val="18"/>
                      <w:szCs w:val="18"/>
                    </w:rPr>
                  </w:pPr>
                </w:p>
                <w:p w:rsidR="00B7245C" w:rsidRDefault="00B7245C" w:rsidP="008B7CE6">
                  <w:pPr>
                    <w:tabs>
                      <w:tab w:val="clear" w:pos="10320"/>
                      <w:tab w:val="center" w:pos="5040"/>
                      <w:tab w:val="right" w:leader="underscore" w:pos="10080"/>
                    </w:tabs>
                    <w:spacing w:after="0" w:line="240" w:lineRule="auto"/>
                    <w:rPr>
                      <w:sz w:val="18"/>
                      <w:szCs w:val="18"/>
                    </w:rPr>
                  </w:pPr>
                </w:p>
                <w:p w:rsidR="00B7245C" w:rsidRDefault="00B7245C" w:rsidP="008B7CE6">
                  <w:pPr>
                    <w:tabs>
                      <w:tab w:val="clear" w:pos="10320"/>
                      <w:tab w:val="center" w:pos="5040"/>
                      <w:tab w:val="right" w:leader="underscore" w:pos="10080"/>
                    </w:tabs>
                    <w:spacing w:after="0" w:line="240" w:lineRule="auto"/>
                    <w:rPr>
                      <w:sz w:val="18"/>
                      <w:szCs w:val="18"/>
                    </w:rPr>
                  </w:pPr>
                </w:p>
                <w:p w:rsidR="00B7245C" w:rsidRDefault="00B7245C" w:rsidP="008B7CE6">
                  <w:pPr>
                    <w:tabs>
                      <w:tab w:val="clear" w:pos="10320"/>
                      <w:tab w:val="center" w:pos="5040"/>
                      <w:tab w:val="right" w:leader="underscore" w:pos="10080"/>
                    </w:tabs>
                    <w:spacing w:after="0" w:line="240" w:lineRule="auto"/>
                    <w:rPr>
                      <w:sz w:val="18"/>
                      <w:szCs w:val="18"/>
                    </w:rPr>
                  </w:pPr>
                </w:p>
                <w:p w:rsidR="00B7245C" w:rsidRDefault="00B7245C" w:rsidP="008B7CE6">
                  <w:pPr>
                    <w:tabs>
                      <w:tab w:val="clear" w:pos="10320"/>
                      <w:tab w:val="center" w:pos="5040"/>
                      <w:tab w:val="right" w:leader="underscore" w:pos="10080"/>
                    </w:tabs>
                    <w:spacing w:after="0" w:line="240" w:lineRule="auto"/>
                    <w:rPr>
                      <w:b/>
                      <w:bCs/>
                      <w:sz w:val="18"/>
                      <w:szCs w:val="18"/>
                    </w:rPr>
                  </w:pPr>
                  <w:r>
                    <w:rPr>
                      <w:b/>
                      <w:bCs/>
                      <w:sz w:val="18"/>
                      <w:szCs w:val="18"/>
                    </w:rPr>
                    <w:t>WC 09 04 06</w:t>
                  </w:r>
                </w:p>
                <w:p w:rsidR="00B7245C" w:rsidRDefault="00B7245C" w:rsidP="008B7CE6">
                  <w:pPr>
                    <w:tabs>
                      <w:tab w:val="clear" w:pos="10320"/>
                      <w:tab w:val="center" w:pos="5040"/>
                      <w:tab w:val="right" w:leader="underscore" w:pos="10080"/>
                    </w:tabs>
                    <w:spacing w:after="0" w:line="240" w:lineRule="auto"/>
                    <w:rPr>
                      <w:sz w:val="18"/>
                      <w:szCs w:val="18"/>
                    </w:rPr>
                  </w:pPr>
                  <w:r>
                    <w:rPr>
                      <w:sz w:val="18"/>
                      <w:szCs w:val="18"/>
                    </w:rPr>
                    <w:t xml:space="preserve">(Ed. 7-10) </w:t>
                  </w:r>
                </w:p>
              </w:txbxContent>
            </v:textbox>
            <w10:wrap anchory="page"/>
          </v:shape>
        </w:pict>
      </w:r>
    </w:p>
    <w:p w:rsidR="00986FE6" w:rsidRDefault="00986FE6"/>
    <w:p w:rsidR="00986FE6" w:rsidRDefault="00986FE6"/>
    <w:p w:rsidR="00986FE6" w:rsidRDefault="00986FE6"/>
    <w:p w:rsidR="00986FE6" w:rsidRDefault="00986FE6"/>
    <w:p w:rsidR="00014C73" w:rsidRDefault="00014C73"/>
    <w:p w:rsidR="00014C73" w:rsidRDefault="00014C73"/>
    <w:p w:rsidR="00014C73" w:rsidRDefault="00014C73"/>
    <w:p w:rsidR="0081628C" w:rsidRDefault="0081628C"/>
    <w:p w:rsidR="0081628C" w:rsidRDefault="0081628C"/>
    <w:p w:rsidR="0081628C" w:rsidRDefault="0081628C"/>
    <w:p w:rsidR="0081628C" w:rsidRDefault="0081628C"/>
    <w:p w:rsidR="0081628C" w:rsidRDefault="0081628C"/>
    <w:p w:rsidR="0081628C" w:rsidRDefault="0081628C"/>
    <w:p w:rsidR="0081628C" w:rsidRDefault="0081628C"/>
    <w:p w:rsidR="0081628C" w:rsidRDefault="0081628C"/>
    <w:p w:rsidR="00986FE6" w:rsidRDefault="00986FE6"/>
    <w:p w:rsidR="00986FE6" w:rsidRDefault="00986FE6"/>
    <w:p w:rsidR="00986FE6" w:rsidRDefault="00986FE6"/>
    <w:p w:rsidR="00986FE6" w:rsidRDefault="00986FE6"/>
    <w:p w:rsidR="00986FE6" w:rsidRDefault="00986FE6"/>
    <w:p w:rsidR="00986FE6" w:rsidRDefault="0081628C" w:rsidP="00986FE6">
      <w:pPr>
        <w:jc w:val="center"/>
      </w:pPr>
      <w:r>
        <w:t>4 of 4</w:t>
      </w:r>
    </w:p>
    <w:sectPr w:rsidR="00986FE6">
      <w:pgSz w:w="12240" w:h="15840" w:code="1"/>
      <w:pgMar w:top="440" w:right="880" w:bottom="400" w:left="880" w:header="36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45C" w:rsidRDefault="00B7245C">
      <w:r>
        <w:separator/>
      </w:r>
    </w:p>
  </w:endnote>
  <w:endnote w:type="continuationSeparator" w:id="0">
    <w:p w:rsidR="00B7245C" w:rsidRDefault="00B72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MT-Identity-H">
    <w:panose1 w:val="00000000000000000000"/>
    <w:charset w:val="00"/>
    <w:family w:val="auto"/>
    <w:notTrueType/>
    <w:pitch w:val="default"/>
    <w:sig w:usb0="00000003" w:usb1="00000000" w:usb2="00000000" w:usb3="00000000" w:csb0="00000001" w:csb1="00000000"/>
  </w:font>
  <w:font w:name="Arial-BoldMT-Identity-H">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44" w:rsidRDefault="00023B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5C" w:rsidRDefault="00B7245C">
    <w:pPr>
      <w:pStyle w:val="Footer"/>
    </w:pPr>
    <w:r>
      <w:sym w:font="Symbol" w:char="F0E3"/>
    </w:r>
    <w:r>
      <w:t xml:space="preserve"> </w:t>
    </w:r>
    <w:r w:rsidR="00023B44">
      <w:t xml:space="preserve">Copyright 2010 includes copyright material of the New York Compensation Insurance Rating Board used with its permission. </w:t>
    </w:r>
    <w:r>
      <w:t>Copyright 2010 National Council on Compensation Insurance, Inc.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44" w:rsidRDefault="00023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45C" w:rsidRDefault="00B7245C">
      <w:r>
        <w:separator/>
      </w:r>
    </w:p>
  </w:footnote>
  <w:footnote w:type="continuationSeparator" w:id="0">
    <w:p w:rsidR="00B7245C" w:rsidRDefault="00B72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44" w:rsidRDefault="00023B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44" w:rsidRDefault="00023B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44" w:rsidRDefault="00023B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37228F28"/>
    <w:lvl w:ilvl="0">
      <w:start w:val="1"/>
      <w:numFmt w:val="decimal"/>
      <w:lvlText w:val="%1."/>
      <w:lvlJc w:val="left"/>
      <w:pPr>
        <w:tabs>
          <w:tab w:val="num" w:pos="1440"/>
        </w:tabs>
        <w:ind w:left="1440" w:hanging="360"/>
      </w:pPr>
      <w:rPr>
        <w:rFonts w:cs="Times New Roman"/>
      </w:rPr>
    </w:lvl>
  </w:abstractNum>
  <w:abstractNum w:abstractNumId="1">
    <w:nsid w:val="FFFFFF7E"/>
    <w:multiLevelType w:val="singleLevel"/>
    <w:tmpl w:val="257C6C42"/>
    <w:lvl w:ilvl="0">
      <w:start w:val="1"/>
      <w:numFmt w:val="decimal"/>
      <w:lvlText w:val="%1."/>
      <w:lvlJc w:val="left"/>
      <w:pPr>
        <w:tabs>
          <w:tab w:val="num" w:pos="1080"/>
        </w:tabs>
        <w:ind w:left="1080" w:hanging="360"/>
      </w:pPr>
      <w:rPr>
        <w:rFonts w:cs="Times New Roman"/>
      </w:rPr>
    </w:lvl>
  </w:abstractNum>
  <w:abstractNum w:abstractNumId="2">
    <w:nsid w:val="FFFFFF7F"/>
    <w:multiLevelType w:val="singleLevel"/>
    <w:tmpl w:val="AE06AB3E"/>
    <w:lvl w:ilvl="0">
      <w:start w:val="1"/>
      <w:numFmt w:val="decimal"/>
      <w:lvlText w:val="%1."/>
      <w:lvlJc w:val="left"/>
      <w:pPr>
        <w:tabs>
          <w:tab w:val="num" w:pos="720"/>
        </w:tabs>
        <w:ind w:left="720" w:hanging="360"/>
      </w:pPr>
      <w:rPr>
        <w:rFonts w:cs="Times New Roman"/>
      </w:rPr>
    </w:lvl>
  </w:abstractNum>
  <w:abstractNum w:abstractNumId="3">
    <w:nsid w:val="FFFFFF83"/>
    <w:multiLevelType w:val="singleLevel"/>
    <w:tmpl w:val="69C40026"/>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D390DA50"/>
    <w:lvl w:ilvl="0">
      <w:start w:val="1"/>
      <w:numFmt w:val="decimal"/>
      <w:lvlText w:val="%1."/>
      <w:lvlJc w:val="left"/>
      <w:pPr>
        <w:tabs>
          <w:tab w:val="num" w:pos="360"/>
        </w:tabs>
        <w:ind w:left="360" w:hanging="360"/>
      </w:pPr>
      <w:rPr>
        <w:rFonts w:cs="Times New Roman"/>
      </w:rPr>
    </w:lvl>
  </w:abstractNum>
  <w:abstractNum w:abstractNumId="5">
    <w:nsid w:val="FFFFFF89"/>
    <w:multiLevelType w:val="singleLevel"/>
    <w:tmpl w:val="A770FB5C"/>
    <w:lvl w:ilvl="0">
      <w:start w:val="1"/>
      <w:numFmt w:val="bullet"/>
      <w:lvlText w:val=""/>
      <w:lvlJc w:val="left"/>
      <w:pPr>
        <w:tabs>
          <w:tab w:val="num" w:pos="720"/>
        </w:tabs>
        <w:ind w:left="360"/>
      </w:pPr>
      <w:rPr>
        <w:rFonts w:ascii="Symbol" w:hAnsi="Symbol" w:hint="default"/>
      </w:rPr>
    </w:lvl>
  </w:abstractNum>
  <w:abstractNum w:abstractNumId="6">
    <w:nsid w:val="50BB6BBE"/>
    <w:multiLevelType w:val="singleLevel"/>
    <w:tmpl w:val="12A45C18"/>
    <w:lvl w:ilvl="0">
      <w:start w:val="1"/>
      <w:numFmt w:val="bullet"/>
      <w:pStyle w:val="List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4"/>
  </w:num>
  <w:num w:numId="8">
    <w:abstractNumId w:val="2"/>
  </w:num>
  <w:num w:numId="9">
    <w:abstractNumId w:val="1"/>
  </w:num>
  <w:num w:numId="10">
    <w:abstractNumId w:val="0"/>
  </w:num>
  <w:num w:numId="11">
    <w:abstractNumId w:val="5"/>
  </w:num>
  <w:num w:numId="12">
    <w:abstractNumId w:val="3"/>
  </w:num>
  <w:num w:numId="13">
    <w:abstractNumId w:val="5"/>
  </w:num>
  <w:num w:numId="14">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288"/>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AB0988"/>
    <w:rsid w:val="00014C73"/>
    <w:rsid w:val="00023B44"/>
    <w:rsid w:val="00075A8E"/>
    <w:rsid w:val="000A5A23"/>
    <w:rsid w:val="000A6B78"/>
    <w:rsid w:val="002678F2"/>
    <w:rsid w:val="002F18A1"/>
    <w:rsid w:val="0033272C"/>
    <w:rsid w:val="00363F6E"/>
    <w:rsid w:val="00365B02"/>
    <w:rsid w:val="003A69AA"/>
    <w:rsid w:val="003F154D"/>
    <w:rsid w:val="005C063D"/>
    <w:rsid w:val="005C48B6"/>
    <w:rsid w:val="006009A8"/>
    <w:rsid w:val="00660254"/>
    <w:rsid w:val="0081628C"/>
    <w:rsid w:val="0083128A"/>
    <w:rsid w:val="00883EDF"/>
    <w:rsid w:val="008B5AC8"/>
    <w:rsid w:val="008B7CE6"/>
    <w:rsid w:val="008C2099"/>
    <w:rsid w:val="00986FE6"/>
    <w:rsid w:val="009A108E"/>
    <w:rsid w:val="00A33F2B"/>
    <w:rsid w:val="00AB0988"/>
    <w:rsid w:val="00B16DC0"/>
    <w:rsid w:val="00B7245C"/>
    <w:rsid w:val="00C46F50"/>
    <w:rsid w:val="00CA3F43"/>
    <w:rsid w:val="00D2432E"/>
    <w:rsid w:val="00D67A63"/>
    <w:rsid w:val="00D944B8"/>
    <w:rsid w:val="00E2292D"/>
    <w:rsid w:val="00E64886"/>
    <w:rsid w:val="00E83A3A"/>
    <w:rsid w:val="00EA3E67"/>
    <w:rsid w:val="00EF733D"/>
    <w:rsid w:val="00F36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72C"/>
    <w:pPr>
      <w:tabs>
        <w:tab w:val="center" w:pos="10080"/>
        <w:tab w:val="right" w:leader="underscore" w:pos="10320"/>
      </w:tabs>
      <w:spacing w:after="60" w:line="220" w:lineRule="exact"/>
    </w:pPr>
    <w:rPr>
      <w:rFonts w:ascii="Arial" w:hAnsi="Arial" w:cs="Arial"/>
      <w:sz w:val="20"/>
      <w:szCs w:val="20"/>
    </w:rPr>
  </w:style>
  <w:style w:type="paragraph" w:styleId="Heading1">
    <w:name w:val="heading 1"/>
    <w:basedOn w:val="Normal"/>
    <w:next w:val="Normal"/>
    <w:link w:val="Heading1Char"/>
    <w:uiPriority w:val="99"/>
    <w:qFormat/>
    <w:rsid w:val="0033272C"/>
    <w:pPr>
      <w:keepNext/>
      <w:tabs>
        <w:tab w:val="clear" w:pos="10080"/>
        <w:tab w:val="clear" w:pos="10320"/>
      </w:tabs>
      <w:spacing w:before="240" w:after="240" w:line="280" w:lineRule="exact"/>
      <w:jc w:val="center"/>
      <w:outlineLvl w:val="0"/>
    </w:pPr>
    <w:rPr>
      <w:b/>
      <w:bCs/>
      <w:caps/>
      <w:noProof/>
    </w:rPr>
  </w:style>
  <w:style w:type="paragraph" w:styleId="Heading2">
    <w:name w:val="heading 2"/>
    <w:basedOn w:val="Normal"/>
    <w:next w:val="Normal"/>
    <w:link w:val="Heading2Char"/>
    <w:uiPriority w:val="99"/>
    <w:qFormat/>
    <w:rsid w:val="0033272C"/>
    <w:pPr>
      <w:keepNext/>
      <w:tabs>
        <w:tab w:val="clear" w:pos="10080"/>
        <w:tab w:val="clear" w:pos="10320"/>
      </w:tabs>
      <w:spacing w:after="0"/>
      <w:jc w:val="center"/>
      <w:outlineLvl w:val="1"/>
    </w:pPr>
    <w:rPr>
      <w:b/>
      <w:bCs/>
      <w:caps/>
      <w:noProof/>
    </w:rPr>
  </w:style>
  <w:style w:type="paragraph" w:styleId="Heading3">
    <w:name w:val="heading 3"/>
    <w:basedOn w:val="Normal"/>
    <w:next w:val="Normal"/>
    <w:link w:val="Heading3Char"/>
    <w:uiPriority w:val="99"/>
    <w:qFormat/>
    <w:rsid w:val="0033272C"/>
    <w:pPr>
      <w:keepNext/>
      <w:tabs>
        <w:tab w:val="clear" w:pos="10080"/>
        <w:tab w:val="clear" w:pos="10320"/>
        <w:tab w:val="left" w:pos="1280"/>
      </w:tabs>
      <w:spacing w:after="280"/>
      <w:outlineLvl w:val="2"/>
    </w:pPr>
    <w:rPr>
      <w:b/>
      <w:bCs/>
      <w:noProof/>
    </w:rPr>
  </w:style>
  <w:style w:type="character" w:default="1" w:styleId="DefaultParagraphFont">
    <w:name w:val="Default Paragraph Font"/>
    <w:uiPriority w:val="99"/>
    <w:semiHidden/>
    <w:rsid w:val="0033272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paragraph" w:customStyle="1" w:styleId="FirstParagraph">
    <w:name w:val="First Paragraph"/>
    <w:uiPriority w:val="99"/>
    <w:pPr>
      <w:pBdr>
        <w:bottom w:val="single" w:sz="2" w:space="1" w:color="auto"/>
      </w:pBdr>
      <w:tabs>
        <w:tab w:val="right" w:pos="6240"/>
      </w:tabs>
      <w:spacing w:before="120" w:after="0" w:line="240" w:lineRule="auto"/>
    </w:pPr>
    <w:rPr>
      <w:rFonts w:ascii="Arial" w:hAnsi="Arial" w:cs="Arial"/>
      <w:b/>
      <w:bCs/>
      <w:noProof/>
      <w:sz w:val="24"/>
      <w:szCs w:val="24"/>
    </w:rPr>
  </w:style>
  <w:style w:type="paragraph" w:customStyle="1" w:styleId="letterindent">
    <w:name w:val="letter indent"/>
    <w:basedOn w:val="Normal"/>
    <w:uiPriority w:val="99"/>
    <w:rsid w:val="0033272C"/>
    <w:pPr>
      <w:tabs>
        <w:tab w:val="left" w:pos="360"/>
      </w:tabs>
      <w:ind w:left="360" w:hanging="360"/>
    </w:pPr>
  </w:style>
  <w:style w:type="paragraph" w:styleId="Header">
    <w:name w:val="header"/>
    <w:basedOn w:val="Normal"/>
    <w:link w:val="HeaderChar"/>
    <w:uiPriority w:val="99"/>
    <w:rsid w:val="0033272C"/>
    <w:pPr>
      <w:tabs>
        <w:tab w:val="clear" w:pos="10080"/>
        <w:tab w:val="clear" w:pos="10320"/>
        <w:tab w:val="center" w:pos="5400"/>
        <w:tab w:val="right" w:pos="10500"/>
      </w:tabs>
      <w:spacing w:after="0"/>
    </w:pPr>
    <w:rPr>
      <w:noProof/>
    </w:rPr>
  </w:style>
  <w:style w:type="character" w:customStyle="1" w:styleId="HeaderChar">
    <w:name w:val="Header Char"/>
    <w:basedOn w:val="DefaultParagraphFont"/>
    <w:link w:val="Header"/>
    <w:uiPriority w:val="99"/>
    <w:semiHidden/>
    <w:locked/>
    <w:rPr>
      <w:rFonts w:ascii="Arial" w:hAnsi="Arial" w:cs="Arial"/>
      <w:sz w:val="20"/>
      <w:szCs w:val="20"/>
    </w:rPr>
  </w:style>
  <w:style w:type="paragraph" w:styleId="Footer">
    <w:name w:val="footer"/>
    <w:basedOn w:val="Normal"/>
    <w:link w:val="FooterChar"/>
    <w:uiPriority w:val="99"/>
    <w:rsid w:val="0033272C"/>
    <w:pPr>
      <w:tabs>
        <w:tab w:val="center" w:pos="4320"/>
        <w:tab w:val="right" w:pos="8640"/>
      </w:tabs>
    </w:pPr>
    <w:rPr>
      <w:b/>
      <w:bCs/>
      <w:sz w:val="14"/>
      <w:szCs w:val="14"/>
    </w:rPr>
  </w:style>
  <w:style w:type="character" w:customStyle="1" w:styleId="FooterChar">
    <w:name w:val="Footer Char"/>
    <w:basedOn w:val="DefaultParagraphFont"/>
    <w:link w:val="Footer"/>
    <w:uiPriority w:val="99"/>
    <w:semiHidden/>
    <w:locked/>
    <w:rPr>
      <w:rFonts w:ascii="Arial" w:hAnsi="Arial" w:cs="Arial"/>
      <w:sz w:val="20"/>
      <w:szCs w:val="20"/>
    </w:rPr>
  </w:style>
  <w:style w:type="paragraph" w:styleId="List">
    <w:name w:val="List"/>
    <w:basedOn w:val="Normal"/>
    <w:uiPriority w:val="99"/>
    <w:pPr>
      <w:ind w:left="360" w:hanging="360"/>
    </w:pPr>
  </w:style>
  <w:style w:type="character" w:customStyle="1" w:styleId="effectivedate">
    <w:name w:val="effective date"/>
    <w:basedOn w:val="DefaultParagraphFont"/>
    <w:uiPriority w:val="99"/>
    <w:rsid w:val="0033272C"/>
    <w:rPr>
      <w:rFonts w:ascii="Arial" w:hAnsi="Arial" w:cs="Arial"/>
      <w:i/>
      <w:iCs/>
    </w:rPr>
  </w:style>
  <w:style w:type="paragraph" w:styleId="DocumentMap">
    <w:name w:val="Document Map"/>
    <w:basedOn w:val="Normal"/>
    <w:link w:val="DocumentMapChar"/>
    <w:uiPriority w:val="99"/>
    <w:semiHidden/>
    <w:rsid w:val="0033272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NormalIndent">
    <w:name w:val="Normal Indent"/>
    <w:basedOn w:val="Normal"/>
    <w:uiPriority w:val="99"/>
    <w:rsid w:val="0033272C"/>
    <w:pPr>
      <w:tabs>
        <w:tab w:val="right" w:pos="10320"/>
      </w:tabs>
      <w:ind w:left="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customStyle="1" w:styleId="Heading10">
    <w:name w:val="Heading  1"/>
    <w:basedOn w:val="Heading1"/>
    <w:uiPriority w:val="99"/>
    <w:pPr>
      <w:spacing w:after="0"/>
    </w:pPr>
    <w:rPr>
      <w:caps w:val="0"/>
      <w:noProof w:val="0"/>
    </w:rPr>
  </w:style>
  <w:style w:type="paragraph" w:customStyle="1" w:styleId="note1">
    <w:name w:val="note 1"/>
    <w:uiPriority w:val="99"/>
    <w:rsid w:val="0033272C"/>
    <w:pPr>
      <w:tabs>
        <w:tab w:val="left" w:pos="459"/>
        <w:tab w:val="left" w:pos="720"/>
      </w:tabs>
      <w:spacing w:after="60" w:line="180" w:lineRule="exact"/>
    </w:pPr>
    <w:rPr>
      <w:rFonts w:ascii="Arial" w:hAnsi="Arial" w:cs="Arial"/>
      <w:color w:val="000000"/>
      <w:sz w:val="16"/>
      <w:szCs w:val="16"/>
    </w:rPr>
  </w:style>
  <w:style w:type="paragraph" w:customStyle="1" w:styleId="letterindent2">
    <w:name w:val="letter indent 2"/>
    <w:basedOn w:val="letterindent"/>
    <w:uiPriority w:val="99"/>
    <w:rsid w:val="0033272C"/>
    <w:pPr>
      <w:ind w:left="720"/>
    </w:pPr>
  </w:style>
  <w:style w:type="paragraph" w:styleId="ListNumber">
    <w:name w:val="List Number"/>
    <w:basedOn w:val="letter"/>
    <w:uiPriority w:val="99"/>
    <w:rsid w:val="0033272C"/>
    <w:pPr>
      <w:tabs>
        <w:tab w:val="right" w:pos="10440"/>
      </w:tabs>
      <w:spacing w:line="220" w:lineRule="exact"/>
      <w:ind w:left="360" w:hanging="360"/>
    </w:pPr>
  </w:style>
  <w:style w:type="paragraph" w:styleId="ListNumber2">
    <w:name w:val="List Number 2"/>
    <w:basedOn w:val="ListNumber"/>
    <w:uiPriority w:val="99"/>
    <w:rsid w:val="0033272C"/>
    <w:pPr>
      <w:ind w:left="720"/>
    </w:pPr>
  </w:style>
  <w:style w:type="paragraph" w:styleId="ListNumber3">
    <w:name w:val="List Number 3"/>
    <w:basedOn w:val="ListNumber2"/>
    <w:uiPriority w:val="99"/>
    <w:rsid w:val="0033272C"/>
    <w:pPr>
      <w:ind w:left="1080"/>
    </w:pPr>
  </w:style>
  <w:style w:type="paragraph" w:styleId="ListContinue2">
    <w:name w:val="List Continue 2"/>
    <w:basedOn w:val="Normal"/>
    <w:uiPriority w:val="99"/>
    <w:pPr>
      <w:spacing w:after="120"/>
      <w:ind w:left="720"/>
    </w:pPr>
  </w:style>
  <w:style w:type="paragraph" w:styleId="ListContinue">
    <w:name w:val="List Continue"/>
    <w:basedOn w:val="Normal"/>
    <w:uiPriority w:val="99"/>
    <w:pPr>
      <w:tabs>
        <w:tab w:val="clear" w:pos="10080"/>
        <w:tab w:val="clear" w:pos="10320"/>
      </w:tabs>
      <w:spacing w:line="240" w:lineRule="auto"/>
      <w:ind w:left="720" w:hanging="360"/>
      <w:jc w:val="both"/>
    </w:pPr>
    <w:rPr>
      <w:noProof/>
    </w:rPr>
  </w:style>
  <w:style w:type="paragraph" w:customStyle="1" w:styleId="header2">
    <w:name w:val="header2"/>
    <w:basedOn w:val="Header"/>
    <w:uiPriority w:val="99"/>
    <w:rsid w:val="0033272C"/>
    <w:pPr>
      <w:tabs>
        <w:tab w:val="clear" w:pos="5400"/>
        <w:tab w:val="right" w:pos="10440"/>
      </w:tabs>
    </w:pPr>
  </w:style>
  <w:style w:type="paragraph" w:customStyle="1" w:styleId="note2">
    <w:name w:val="note 2"/>
    <w:basedOn w:val="note1"/>
    <w:uiPriority w:val="99"/>
    <w:rsid w:val="0033272C"/>
  </w:style>
  <w:style w:type="paragraph" w:customStyle="1" w:styleId="notes">
    <w:name w:val="notes"/>
    <w:uiPriority w:val="99"/>
    <w:rsid w:val="0033272C"/>
    <w:pPr>
      <w:tabs>
        <w:tab w:val="left" w:pos="480"/>
        <w:tab w:val="left" w:pos="720"/>
      </w:tabs>
      <w:spacing w:after="60" w:line="180" w:lineRule="exact"/>
      <w:ind w:left="380" w:hanging="380"/>
    </w:pPr>
    <w:rPr>
      <w:rFonts w:ascii="Arial" w:hAnsi="Arial" w:cs="Arial"/>
      <w:b/>
      <w:bCs/>
      <w:color w:val="000000"/>
      <w:sz w:val="16"/>
      <w:szCs w:val="16"/>
    </w:rPr>
  </w:style>
  <w:style w:type="paragraph" w:customStyle="1" w:styleId="letterindent3">
    <w:name w:val="letter indent 3"/>
    <w:basedOn w:val="letterindent2"/>
    <w:uiPriority w:val="99"/>
    <w:rsid w:val="0033272C"/>
    <w:pPr>
      <w:ind w:left="1080"/>
    </w:pPr>
  </w:style>
  <w:style w:type="paragraph" w:customStyle="1" w:styleId="TableText">
    <w:name w:val="Table Text"/>
    <w:uiPriority w:val="99"/>
    <w:rsid w:val="0033272C"/>
    <w:pPr>
      <w:tabs>
        <w:tab w:val="left" w:pos="720"/>
        <w:tab w:val="right" w:pos="2080"/>
        <w:tab w:val="left" w:pos="2880"/>
      </w:tabs>
      <w:spacing w:after="0" w:line="180" w:lineRule="exact"/>
    </w:pPr>
    <w:rPr>
      <w:rFonts w:ascii="Arial" w:hAnsi="Arial" w:cs="Arial"/>
      <w:color w:val="000000"/>
      <w:sz w:val="16"/>
      <w:szCs w:val="16"/>
    </w:rPr>
  </w:style>
  <w:style w:type="paragraph" w:customStyle="1" w:styleId="ListNumberLine">
    <w:name w:val="List Number Line"/>
    <w:uiPriority w:val="99"/>
    <w:rsid w:val="0033272C"/>
    <w:pPr>
      <w:tabs>
        <w:tab w:val="left" w:pos="360"/>
        <w:tab w:val="right" w:leader="underscore" w:pos="10440"/>
      </w:tabs>
      <w:spacing w:after="0" w:line="220" w:lineRule="exact"/>
      <w:ind w:left="360" w:hanging="360"/>
    </w:pPr>
    <w:rPr>
      <w:rFonts w:ascii="Arial" w:hAnsi="Arial" w:cs="Arial"/>
      <w:noProof/>
      <w:sz w:val="20"/>
      <w:szCs w:val="20"/>
    </w:rPr>
  </w:style>
  <w:style w:type="paragraph" w:customStyle="1" w:styleId="listnumberline2">
    <w:name w:val="list number line 2"/>
    <w:uiPriority w:val="99"/>
    <w:rsid w:val="0033272C"/>
    <w:pPr>
      <w:tabs>
        <w:tab w:val="left" w:pos="360"/>
        <w:tab w:val="right" w:leader="underscore" w:pos="4320"/>
        <w:tab w:val="left" w:pos="4880"/>
        <w:tab w:val="right" w:leader="underscore" w:pos="10440"/>
      </w:tabs>
      <w:spacing w:after="0" w:line="220" w:lineRule="exact"/>
      <w:jc w:val="both"/>
    </w:pPr>
    <w:rPr>
      <w:rFonts w:ascii="Arial" w:hAnsi="Arial" w:cs="Arial"/>
      <w:noProof/>
      <w:sz w:val="20"/>
      <w:szCs w:val="20"/>
    </w:rPr>
  </w:style>
  <w:style w:type="paragraph" w:customStyle="1" w:styleId="note3">
    <w:name w:val="note 3"/>
    <w:basedOn w:val="note2"/>
    <w:uiPriority w:val="99"/>
    <w:rsid w:val="0033272C"/>
  </w:style>
  <w:style w:type="paragraph" w:styleId="ListNumber4">
    <w:name w:val="List Number 4"/>
    <w:basedOn w:val="ListNumber3"/>
    <w:uiPriority w:val="99"/>
    <w:rsid w:val="0033272C"/>
    <w:pPr>
      <w:ind w:left="1440"/>
    </w:pPr>
  </w:style>
  <w:style w:type="paragraph" w:customStyle="1" w:styleId="NormalIndent2">
    <w:name w:val="Normal Indent 2"/>
    <w:basedOn w:val="NormalIndent"/>
    <w:uiPriority w:val="99"/>
    <w:rsid w:val="0033272C"/>
    <w:pPr>
      <w:ind w:left="720" w:hanging="360"/>
    </w:pPr>
  </w:style>
  <w:style w:type="paragraph" w:customStyle="1" w:styleId="listnumberline3">
    <w:name w:val="list number line 3"/>
    <w:basedOn w:val="listnumberline2"/>
    <w:uiPriority w:val="99"/>
    <w:rsid w:val="0033272C"/>
    <w:pPr>
      <w:tabs>
        <w:tab w:val="right" w:leader="underscore" w:pos="6480"/>
      </w:tabs>
    </w:pPr>
  </w:style>
  <w:style w:type="paragraph" w:customStyle="1" w:styleId="listnumberline4">
    <w:name w:val="list number line 4"/>
    <w:basedOn w:val="listnumberline3"/>
    <w:uiPriority w:val="99"/>
    <w:rsid w:val="0033272C"/>
    <w:pPr>
      <w:tabs>
        <w:tab w:val="clear" w:pos="4320"/>
        <w:tab w:val="clear" w:pos="4880"/>
        <w:tab w:val="clear" w:pos="6480"/>
        <w:tab w:val="right" w:leader="underscore" w:pos="8640"/>
      </w:tabs>
      <w:spacing w:after="60"/>
    </w:pPr>
  </w:style>
  <w:style w:type="paragraph" w:customStyle="1" w:styleId="listnumberline5">
    <w:name w:val="list number line 5"/>
    <w:basedOn w:val="listnumberline3"/>
    <w:uiPriority w:val="99"/>
    <w:rsid w:val="0033272C"/>
    <w:pPr>
      <w:tabs>
        <w:tab w:val="clear" w:pos="360"/>
        <w:tab w:val="clear" w:pos="4320"/>
        <w:tab w:val="clear" w:pos="4880"/>
        <w:tab w:val="left" w:pos="3080"/>
        <w:tab w:val="left" w:pos="6600"/>
      </w:tabs>
      <w:spacing w:after="60" w:line="240" w:lineRule="exact"/>
      <w:ind w:left="1080" w:hanging="360"/>
    </w:pPr>
  </w:style>
  <w:style w:type="paragraph" w:customStyle="1" w:styleId="notes4">
    <w:name w:val="notes 4"/>
    <w:basedOn w:val="notes"/>
    <w:uiPriority w:val="99"/>
    <w:rsid w:val="0033272C"/>
    <w:pPr>
      <w:tabs>
        <w:tab w:val="clear" w:pos="720"/>
      </w:tabs>
      <w:ind w:left="360" w:firstLine="0"/>
      <w:jc w:val="both"/>
    </w:pPr>
    <w:rPr>
      <w:b w:val="0"/>
      <w:bCs w:val="0"/>
    </w:rPr>
  </w:style>
  <w:style w:type="paragraph" w:styleId="ListBullet">
    <w:name w:val="List Bullet"/>
    <w:basedOn w:val="Normal"/>
    <w:autoRedefine/>
    <w:uiPriority w:val="99"/>
    <w:rsid w:val="0033272C"/>
    <w:pPr>
      <w:numPr>
        <w:numId w:val="14"/>
      </w:numPr>
      <w:tabs>
        <w:tab w:val="clear" w:pos="10080"/>
        <w:tab w:val="clear" w:pos="10320"/>
      </w:tabs>
      <w:spacing w:line="240" w:lineRule="auto"/>
    </w:pPr>
    <w:rPr>
      <w:noProof/>
    </w:rPr>
  </w:style>
  <w:style w:type="paragraph" w:customStyle="1" w:styleId="tabletext2">
    <w:name w:val="table text 2"/>
    <w:uiPriority w:val="99"/>
    <w:rsid w:val="0033272C"/>
    <w:pPr>
      <w:tabs>
        <w:tab w:val="left" w:pos="360"/>
      </w:tabs>
      <w:spacing w:before="60" w:after="0" w:line="240" w:lineRule="auto"/>
      <w:ind w:left="400" w:hanging="400"/>
    </w:pPr>
    <w:rPr>
      <w:rFonts w:ascii="Arial" w:hAnsi="Arial" w:cs="Arial"/>
      <w:noProof/>
      <w:sz w:val="20"/>
      <w:szCs w:val="20"/>
    </w:rPr>
  </w:style>
  <w:style w:type="paragraph" w:customStyle="1" w:styleId="numberline6">
    <w:name w:val="number line 6"/>
    <w:uiPriority w:val="99"/>
    <w:rsid w:val="0033272C"/>
    <w:pPr>
      <w:tabs>
        <w:tab w:val="right" w:pos="2880"/>
        <w:tab w:val="right" w:leader="underscore" w:pos="7940"/>
      </w:tabs>
      <w:spacing w:after="0" w:line="240" w:lineRule="auto"/>
    </w:pPr>
    <w:rPr>
      <w:rFonts w:ascii="Arial" w:hAnsi="Arial" w:cs="Arial"/>
      <w:noProof/>
      <w:sz w:val="20"/>
      <w:szCs w:val="20"/>
    </w:rPr>
  </w:style>
  <w:style w:type="paragraph" w:customStyle="1" w:styleId="index">
    <w:name w:val="index"/>
    <w:uiPriority w:val="99"/>
    <w:rsid w:val="0033272C"/>
    <w:pPr>
      <w:tabs>
        <w:tab w:val="left" w:pos="1440"/>
        <w:tab w:val="center" w:leader="dot" w:pos="9440"/>
      </w:tabs>
      <w:spacing w:after="60" w:line="240" w:lineRule="auto"/>
    </w:pPr>
    <w:rPr>
      <w:rFonts w:ascii="Arial" w:hAnsi="Arial" w:cs="Arial"/>
      <w:noProof/>
      <w:sz w:val="20"/>
      <w:szCs w:val="20"/>
    </w:rPr>
  </w:style>
  <w:style w:type="paragraph" w:styleId="ListBullet2">
    <w:name w:val="List Bullet 2"/>
    <w:basedOn w:val="Normal"/>
    <w:autoRedefine/>
    <w:uiPriority w:val="99"/>
    <w:rsid w:val="0033272C"/>
    <w:pPr>
      <w:numPr>
        <w:numId w:val="1"/>
      </w:numPr>
      <w:tabs>
        <w:tab w:val="clear" w:pos="360"/>
        <w:tab w:val="num" w:pos="720"/>
      </w:tabs>
      <w:ind w:left="720"/>
    </w:pPr>
  </w:style>
  <w:style w:type="paragraph" w:customStyle="1" w:styleId="letter">
    <w:name w:val="letter"/>
    <w:uiPriority w:val="99"/>
    <w:rsid w:val="0033272C"/>
    <w:pPr>
      <w:tabs>
        <w:tab w:val="left" w:pos="360"/>
        <w:tab w:val="left" w:pos="680"/>
        <w:tab w:val="left" w:pos="972"/>
      </w:tabs>
      <w:spacing w:after="60" w:line="220" w:lineRule="atLeast"/>
      <w:ind w:left="972" w:hanging="972"/>
    </w:pPr>
    <w:rPr>
      <w:rFonts w:ascii="Arial" w:hAnsi="Arial" w:cs="Arial"/>
      <w:color w:val="000000"/>
      <w:sz w:val="20"/>
      <w:szCs w:val="20"/>
    </w:rPr>
  </w:style>
  <w:style w:type="paragraph" w:styleId="Index2">
    <w:name w:val="index 2"/>
    <w:basedOn w:val="index"/>
    <w:autoRedefine/>
    <w:uiPriority w:val="99"/>
    <w:semiHidden/>
    <w:rsid w:val="0033272C"/>
    <w:pPr>
      <w:tabs>
        <w:tab w:val="left" w:pos="720"/>
        <w:tab w:val="left" w:leader="dot" w:pos="8640"/>
        <w:tab w:val="left" w:pos="9900"/>
        <w:tab w:val="left" w:pos="10300"/>
      </w:tabs>
      <w:spacing w:after="0" w:line="220" w:lineRule="exact"/>
      <w:ind w:left="360" w:hanging="360"/>
    </w:pPr>
  </w:style>
  <w:style w:type="paragraph" w:customStyle="1" w:styleId="toc">
    <w:name w:val="toc"/>
    <w:uiPriority w:val="99"/>
    <w:rsid w:val="0033272C"/>
    <w:pPr>
      <w:tabs>
        <w:tab w:val="right" w:leader="dot" w:pos="9160"/>
      </w:tabs>
      <w:spacing w:after="0" w:line="220" w:lineRule="atLeast"/>
    </w:pPr>
    <w:rPr>
      <w:rFonts w:ascii="Arial" w:hAnsi="Arial" w:cs="Arial"/>
      <w:color w:val="000000"/>
      <w:sz w:val="20"/>
      <w:szCs w:val="20"/>
    </w:rPr>
  </w:style>
  <w:style w:type="paragraph" w:customStyle="1" w:styleId="boxes">
    <w:name w:val="boxes"/>
    <w:uiPriority w:val="99"/>
    <w:rsid w:val="0033272C"/>
    <w:pPr>
      <w:tabs>
        <w:tab w:val="left" w:pos="360"/>
        <w:tab w:val="left" w:pos="879"/>
        <w:tab w:val="left" w:pos="1239"/>
        <w:tab w:val="left" w:pos="5373"/>
        <w:tab w:val="left" w:pos="5720"/>
        <w:tab w:val="left" w:pos="6120"/>
      </w:tabs>
      <w:spacing w:after="0" w:line="240" w:lineRule="auto"/>
    </w:pPr>
    <w:rPr>
      <w:rFonts w:ascii="Arial" w:hAnsi="Arial" w:cs="Arial"/>
      <w:noProof/>
      <w:sz w:val="18"/>
      <w:szCs w:val="18"/>
    </w:rPr>
  </w:style>
  <w:style w:type="paragraph" w:customStyle="1" w:styleId="NormalIndent3">
    <w:name w:val="Normal Indent 3"/>
    <w:basedOn w:val="NormalIndent2"/>
    <w:uiPriority w:val="99"/>
    <w:rsid w:val="0033272C"/>
    <w:pPr>
      <w:ind w:left="0" w:firstLine="0"/>
    </w:pPr>
  </w:style>
  <w:style w:type="paragraph" w:customStyle="1" w:styleId="tabs">
    <w:name w:val="tabs"/>
    <w:basedOn w:val="toc"/>
    <w:uiPriority w:val="99"/>
    <w:rsid w:val="0033272C"/>
    <w:pPr>
      <w:tabs>
        <w:tab w:val="clear" w:pos="9160"/>
        <w:tab w:val="right" w:leader="dot" w:pos="9880"/>
      </w:tabs>
      <w:spacing w:after="60"/>
    </w:pPr>
  </w:style>
  <w:style w:type="paragraph" w:customStyle="1" w:styleId="listnumber0">
    <w:name w:val="list number"/>
    <w:uiPriority w:val="99"/>
    <w:rsid w:val="0033272C"/>
    <w:pPr>
      <w:spacing w:after="60" w:line="220" w:lineRule="exact"/>
      <w:ind w:left="360" w:hanging="360"/>
    </w:pPr>
    <w:rPr>
      <w:rFonts w:ascii="Arial" w:hAnsi="Arial" w:cs="Arial"/>
      <w:sz w:val="20"/>
      <w:szCs w:val="20"/>
    </w:rPr>
  </w:style>
  <w:style w:type="paragraph" w:customStyle="1" w:styleId="Style2">
    <w:name w:val="Style 2"/>
    <w:basedOn w:val="Normal"/>
    <w:uiPriority w:val="99"/>
    <w:pPr>
      <w:widowControl w:val="0"/>
      <w:tabs>
        <w:tab w:val="clear" w:pos="10080"/>
        <w:tab w:val="clear" w:pos="10320"/>
      </w:tabs>
      <w:autoSpaceDE w:val="0"/>
      <w:autoSpaceDN w:val="0"/>
      <w:spacing w:after="0" w:line="360" w:lineRule="auto"/>
      <w:ind w:left="288" w:hanging="216"/>
    </w:pPr>
  </w:style>
  <w:style w:type="table" w:styleId="TableGrid">
    <w:name w:val="Table Grid"/>
    <w:basedOn w:val="TableNormal"/>
    <w:uiPriority w:val="99"/>
    <w:rsid w:val="002678F2"/>
    <w:pPr>
      <w:tabs>
        <w:tab w:val="center" w:pos="10080"/>
        <w:tab w:val="right" w:leader="underscore" w:pos="10320"/>
      </w:tabs>
      <w:spacing w:after="60" w:line="220" w:lineRule="exact"/>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2A009C7298140BE69A6EE19DF999F" ma:contentTypeVersion="5" ma:contentTypeDescription="Create a new document." ma:contentTypeScope="" ma:versionID="f11d194424ece5e8e3a253c3af3f3d20">
  <xsd:schema xmlns:xsd="http://www.w3.org/2001/XMLSchema" xmlns:xs="http://www.w3.org/2001/XMLSchema" xmlns:p="http://schemas.microsoft.com/office/2006/metadata/properties" xmlns:ns2="26eea4c1-bbbb-4252-920d-8f39c9e648d3" xmlns:ns3="d82a266d-9c8a-47aa-9fcb-235d9f416afe" targetNamespace="http://schemas.microsoft.com/office/2006/metadata/properties" ma:root="true" ma:fieldsID="9e6e6f81ab2213a5985bd0be6f01c8d3" ns2:_="" ns3:_="">
    <xsd:import namespace="26eea4c1-bbbb-4252-920d-8f39c9e648d3"/>
    <xsd:import namespace="d82a266d-9c8a-47aa-9fcb-235d9f416a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icrb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ea4c1-bbbb-4252-920d-8f39c9e64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a266d-9c8a-47aa-9fcb-235d9f416afe" elementFormDefault="qualified">
    <xsd:import namespace="http://schemas.microsoft.com/office/2006/documentManagement/types"/>
    <xsd:import namespace="http://schemas.microsoft.com/office/infopath/2007/PartnerControls"/>
    <xsd:element name="icrbStatus" ma:index="12" nillable="true" ma:displayName="Display on Web?" ma:internalName="icrbStat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rbStatus xmlns="d82a266d-9c8a-47aa-9fcb-235d9f416afe">true</icrbStatus>
  </documentManagement>
</p:properties>
</file>

<file path=customXml/itemProps1.xml><?xml version="1.0" encoding="utf-8"?>
<ds:datastoreItem xmlns:ds="http://schemas.openxmlformats.org/officeDocument/2006/customXml" ds:itemID="{994E4222-0261-4381-AA47-1CFCA4B26E9C}"/>
</file>

<file path=customXml/itemProps2.xml><?xml version="1.0" encoding="utf-8"?>
<ds:datastoreItem xmlns:ds="http://schemas.openxmlformats.org/officeDocument/2006/customXml" ds:itemID="{20E498F1-59C8-4395-BB05-6B1EA6E64632}"/>
</file>

<file path=customXml/itemProps3.xml><?xml version="1.0" encoding="utf-8"?>
<ds:datastoreItem xmlns:ds="http://schemas.openxmlformats.org/officeDocument/2006/customXml" ds:itemID="{172F2BA7-A9F2-4CBF-8036-807F526E4ED3}"/>
</file>

<file path=docProps/app.xml><?xml version="1.0" encoding="utf-8"?>
<Properties xmlns="http://schemas.openxmlformats.org/officeDocument/2006/extended-properties" xmlns:vt="http://schemas.openxmlformats.org/officeDocument/2006/docPropsVTypes">
  <Template>Normal</Template>
  <TotalTime>3</TotalTime>
  <Pages>4</Pages>
  <Words>1863</Words>
  <Characters>10624</Characters>
  <Application>Microsoft Office Word</Application>
  <DocSecurity>4</DocSecurity>
  <Lines>88</Lines>
  <Paragraphs>24</Paragraphs>
  <ScaleCrop>false</ScaleCrop>
  <Company>NCCI</Company>
  <LinksUpToDate>false</LinksUpToDate>
  <CharactersWithSpaces>12463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CONTRACTING CLASSIFICATION PREMIUM ADJUSTMENT ENDORSEMENT</dc:title>
  <dc:creator>Gena Reichenbach</dc:creator>
  <cp:lastModifiedBy>Ron Cooper</cp:lastModifiedBy>
  <cp:revision>2</cp:revision>
  <cp:lastPrinted>2010-06-18T14:15:00Z</cp:lastPrinted>
  <dcterms:created xsi:type="dcterms:W3CDTF">2010-06-25T02:24:00Z</dcterms:created>
  <dcterms:modified xsi:type="dcterms:W3CDTF">2010-06-25T02:24:00Z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lpwstr>Jun 1987 12:00:01</vt:lpwstr>
  </property>
  <property fmtid="{D5CDD505-2E9C-101B-9397-08002B2CF9AE}" pid="3" name="FormNo">
    <vt:lpwstr>WC090401</vt:lpwstr>
  </property>
  <property fmtid="{D5CDD505-2E9C-101B-9397-08002B2CF9AE}" pid="4" name="State">
    <vt:lpwstr>FL</vt:lpwstr>
  </property>
  <property fmtid="{D5CDD505-2E9C-101B-9397-08002B2CF9AE}" pid="5" name="ContentTypeId">
    <vt:lpwstr>0x0101004FC2A009C7298140BE69A6EE19DF999F</vt:lpwstr>
  </property>
  <property fmtid="{D5CDD505-2E9C-101B-9397-08002B2CF9AE}" pid="6" name="_docset_NoMedatataSyncRequired">
    <vt:lpwstr>False</vt:lpwstr>
  </property>
</Properties>
</file>