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10D0F" w14:textId="77777777" w:rsidR="00BE4E97" w:rsidRDefault="001003E2" w:rsidP="001F53EF">
      <w:pPr>
        <w:pStyle w:val="BodyText"/>
        <w:rPr>
          <w:noProof/>
          <w:sz w:val="22"/>
          <w:szCs w:val="22"/>
        </w:rPr>
      </w:pPr>
      <w:r w:rsidRPr="001003E2">
        <w:rPr>
          <w:noProof/>
          <w:sz w:val="21"/>
          <w:szCs w:val="21"/>
        </w:rPr>
        <w:drawing>
          <wp:anchor distT="0" distB="0" distL="114300" distR="114300" simplePos="0" relativeHeight="251658240" behindDoc="1" locked="0" layoutInCell="1" allowOverlap="1" wp14:anchorId="690AAFCF" wp14:editId="5A077BDA">
            <wp:simplePos x="0" y="0"/>
            <wp:positionH relativeFrom="page">
              <wp:posOffset>1270</wp:posOffset>
            </wp:positionH>
            <wp:positionV relativeFrom="paragraph">
              <wp:posOffset>-449580</wp:posOffset>
            </wp:positionV>
            <wp:extent cx="7756398" cy="1988820"/>
            <wp:effectExtent l="0" t="0" r="0" b="0"/>
            <wp:wrapNone/>
            <wp:docPr id="1" name="Picture 1" descr="C:\Users\ron.cooper\AppData\Local\Microsoft\Windows\Temporary Internet Files\Content.Outlook\ZJSURHW1\150608 ICRB Ltrhd_Mast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n.cooper\AppData\Local\Microsoft\Windows\Temporary Internet Files\Content.Outlook\ZJSURHW1\150608 ICRB Ltrhd_Masthea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56398" cy="1988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ED762" w14:textId="77777777" w:rsidR="00BE4E97" w:rsidRDefault="00BE4E97" w:rsidP="00BE4E97">
      <w:pPr>
        <w:rPr>
          <w:noProof/>
          <w:sz w:val="21"/>
          <w:szCs w:val="21"/>
        </w:rPr>
      </w:pPr>
    </w:p>
    <w:p w14:paraId="4229A9C3" w14:textId="77777777" w:rsidR="00BE4E97" w:rsidRDefault="00BE4E97" w:rsidP="00BE4E97">
      <w:pPr>
        <w:rPr>
          <w:noProof/>
          <w:sz w:val="21"/>
          <w:szCs w:val="21"/>
        </w:rPr>
      </w:pPr>
    </w:p>
    <w:p w14:paraId="53626B8A" w14:textId="77777777" w:rsidR="00BE4E97" w:rsidRDefault="00BE4E97" w:rsidP="00BE4E97">
      <w:pPr>
        <w:rPr>
          <w:noProof/>
          <w:sz w:val="21"/>
          <w:szCs w:val="21"/>
        </w:rPr>
      </w:pPr>
    </w:p>
    <w:p w14:paraId="01C474D6" w14:textId="77777777" w:rsidR="00F15265" w:rsidRDefault="00F15265" w:rsidP="00BE4E97">
      <w:pPr>
        <w:rPr>
          <w:noProof/>
          <w:sz w:val="21"/>
          <w:szCs w:val="21"/>
        </w:rPr>
      </w:pPr>
    </w:p>
    <w:p w14:paraId="68C2F834" w14:textId="77777777" w:rsidR="00F15265" w:rsidRPr="00941D64" w:rsidRDefault="00F15265" w:rsidP="00BE4E97">
      <w:pPr>
        <w:rPr>
          <w:rFonts w:asciiTheme="minorHAnsi" w:hAnsiTheme="minorHAnsi" w:cstheme="minorHAnsi"/>
          <w:noProof/>
          <w:sz w:val="21"/>
          <w:szCs w:val="21"/>
        </w:rPr>
      </w:pPr>
    </w:p>
    <w:p w14:paraId="1AB8C128" w14:textId="77777777" w:rsidR="00F15265" w:rsidRPr="00941D64" w:rsidRDefault="00F15265" w:rsidP="00BE4E97">
      <w:pPr>
        <w:rPr>
          <w:rFonts w:asciiTheme="minorHAnsi" w:hAnsiTheme="minorHAnsi" w:cstheme="minorHAnsi"/>
          <w:noProof/>
          <w:sz w:val="21"/>
          <w:szCs w:val="21"/>
        </w:rPr>
      </w:pPr>
    </w:p>
    <w:p w14:paraId="3CD6D2FB" w14:textId="3A57AB79" w:rsidR="00065096" w:rsidRPr="00941D64" w:rsidRDefault="0026421F" w:rsidP="00065096">
      <w:pPr>
        <w:rPr>
          <w:rFonts w:asciiTheme="minorHAnsi" w:hAnsiTheme="minorHAnsi" w:cstheme="minorHAnsi"/>
          <w:sz w:val="22"/>
          <w:szCs w:val="22"/>
        </w:rPr>
      </w:pPr>
      <w:r w:rsidRPr="00941D64">
        <w:rPr>
          <w:rFonts w:asciiTheme="minorHAnsi" w:hAnsiTheme="minorHAnsi" w:cstheme="minorHAnsi"/>
          <w:noProof/>
          <w:sz w:val="22"/>
          <w:szCs w:val="22"/>
        </w:rPr>
        <w:t xml:space="preserve">January </w:t>
      </w:r>
      <w:r w:rsidR="00877E4D" w:rsidRPr="00941D64">
        <w:rPr>
          <w:rFonts w:asciiTheme="minorHAnsi" w:hAnsiTheme="minorHAnsi" w:cstheme="minorHAnsi"/>
          <w:noProof/>
          <w:sz w:val="22"/>
          <w:szCs w:val="22"/>
        </w:rPr>
        <w:t>25</w:t>
      </w:r>
      <w:r w:rsidR="00065096" w:rsidRPr="00941D64">
        <w:rPr>
          <w:rFonts w:asciiTheme="minorHAnsi" w:hAnsiTheme="minorHAnsi" w:cstheme="minorHAnsi"/>
          <w:sz w:val="22"/>
          <w:szCs w:val="22"/>
        </w:rPr>
        <w:t>, 20</w:t>
      </w:r>
      <w:r w:rsidR="00F66C2B" w:rsidRPr="00941D64">
        <w:rPr>
          <w:rFonts w:asciiTheme="minorHAnsi" w:hAnsiTheme="minorHAnsi" w:cstheme="minorHAnsi"/>
          <w:sz w:val="22"/>
          <w:szCs w:val="22"/>
        </w:rPr>
        <w:t>2</w:t>
      </w:r>
      <w:r w:rsidR="00877E4D" w:rsidRPr="00941D64">
        <w:rPr>
          <w:rFonts w:asciiTheme="minorHAnsi" w:hAnsiTheme="minorHAnsi" w:cstheme="minorHAnsi"/>
          <w:sz w:val="22"/>
          <w:szCs w:val="22"/>
        </w:rPr>
        <w:t>1</w:t>
      </w:r>
    </w:p>
    <w:p w14:paraId="1868AA8C" w14:textId="77777777" w:rsidR="00065096" w:rsidRPr="00941D64" w:rsidRDefault="00065096" w:rsidP="00065096">
      <w:pPr>
        <w:jc w:val="center"/>
        <w:rPr>
          <w:rFonts w:asciiTheme="minorHAnsi" w:hAnsiTheme="minorHAnsi" w:cstheme="minorHAnsi"/>
          <w:b/>
          <w:bCs/>
          <w:sz w:val="22"/>
          <w:szCs w:val="22"/>
        </w:rPr>
      </w:pPr>
    </w:p>
    <w:p w14:paraId="02637BA7" w14:textId="7C7312F2" w:rsidR="00065096" w:rsidRPr="00941D64" w:rsidRDefault="00065096" w:rsidP="00065096">
      <w:pPr>
        <w:jc w:val="center"/>
        <w:rPr>
          <w:rFonts w:asciiTheme="minorHAnsi" w:hAnsiTheme="minorHAnsi" w:cstheme="minorHAnsi"/>
          <w:b/>
          <w:bCs/>
          <w:sz w:val="22"/>
          <w:szCs w:val="22"/>
        </w:rPr>
      </w:pPr>
      <w:r w:rsidRPr="00941D64">
        <w:rPr>
          <w:rFonts w:asciiTheme="minorHAnsi" w:hAnsiTheme="minorHAnsi" w:cstheme="minorHAnsi"/>
          <w:b/>
          <w:bCs/>
          <w:sz w:val="22"/>
          <w:szCs w:val="22"/>
        </w:rPr>
        <w:t>Circular 20</w:t>
      </w:r>
      <w:r w:rsidR="00F66C2B" w:rsidRPr="00941D64">
        <w:rPr>
          <w:rFonts w:asciiTheme="minorHAnsi" w:hAnsiTheme="minorHAnsi" w:cstheme="minorHAnsi"/>
          <w:b/>
          <w:bCs/>
          <w:sz w:val="22"/>
          <w:szCs w:val="22"/>
        </w:rPr>
        <w:t>2</w:t>
      </w:r>
      <w:r w:rsidR="00877E4D" w:rsidRPr="00941D64">
        <w:rPr>
          <w:rFonts w:asciiTheme="minorHAnsi" w:hAnsiTheme="minorHAnsi" w:cstheme="minorHAnsi"/>
          <w:b/>
          <w:bCs/>
          <w:sz w:val="22"/>
          <w:szCs w:val="22"/>
        </w:rPr>
        <w:t>1</w:t>
      </w:r>
      <w:r w:rsidR="0026421F" w:rsidRPr="00941D64">
        <w:rPr>
          <w:rFonts w:asciiTheme="minorHAnsi" w:hAnsiTheme="minorHAnsi" w:cstheme="minorHAnsi"/>
          <w:b/>
          <w:bCs/>
          <w:sz w:val="22"/>
          <w:szCs w:val="22"/>
        </w:rPr>
        <w:t>-</w:t>
      </w:r>
      <w:r w:rsidR="001413F5" w:rsidRPr="00941D64">
        <w:rPr>
          <w:rFonts w:asciiTheme="minorHAnsi" w:hAnsiTheme="minorHAnsi" w:cstheme="minorHAnsi"/>
          <w:b/>
          <w:bCs/>
          <w:sz w:val="22"/>
          <w:szCs w:val="22"/>
        </w:rPr>
        <w:t>0</w:t>
      </w:r>
      <w:r w:rsidR="00877E4D" w:rsidRPr="00941D64">
        <w:rPr>
          <w:rFonts w:asciiTheme="minorHAnsi" w:hAnsiTheme="minorHAnsi" w:cstheme="minorHAnsi"/>
          <w:b/>
          <w:bCs/>
          <w:sz w:val="22"/>
          <w:szCs w:val="22"/>
        </w:rPr>
        <w:t>3</w:t>
      </w:r>
    </w:p>
    <w:p w14:paraId="3D8B7163" w14:textId="77777777" w:rsidR="00065096" w:rsidRPr="00941D64" w:rsidRDefault="00065096" w:rsidP="00065096">
      <w:pPr>
        <w:jc w:val="center"/>
        <w:rPr>
          <w:rFonts w:asciiTheme="minorHAnsi" w:hAnsiTheme="minorHAnsi" w:cstheme="minorHAnsi"/>
          <w:b/>
          <w:bCs/>
          <w:sz w:val="22"/>
          <w:szCs w:val="22"/>
        </w:rPr>
      </w:pPr>
    </w:p>
    <w:p w14:paraId="2989B3E4" w14:textId="77777777" w:rsidR="00065096" w:rsidRPr="00941D64" w:rsidRDefault="00065096" w:rsidP="00065096">
      <w:pPr>
        <w:jc w:val="center"/>
        <w:rPr>
          <w:rFonts w:asciiTheme="minorHAnsi" w:hAnsiTheme="minorHAnsi" w:cstheme="minorHAnsi"/>
          <w:b/>
          <w:bCs/>
          <w:sz w:val="22"/>
          <w:szCs w:val="22"/>
        </w:rPr>
      </w:pPr>
      <w:r w:rsidRPr="00941D64">
        <w:rPr>
          <w:rFonts w:asciiTheme="minorHAnsi" w:hAnsiTheme="minorHAnsi" w:cstheme="minorHAnsi"/>
          <w:b/>
          <w:bCs/>
          <w:sz w:val="22"/>
          <w:szCs w:val="22"/>
        </w:rPr>
        <w:t>To: ICRB Members</w:t>
      </w:r>
    </w:p>
    <w:p w14:paraId="22C702E7" w14:textId="77777777" w:rsidR="00065096" w:rsidRPr="00941D64" w:rsidRDefault="00065096" w:rsidP="00065096">
      <w:pPr>
        <w:jc w:val="center"/>
        <w:rPr>
          <w:rFonts w:asciiTheme="minorHAnsi" w:hAnsiTheme="minorHAnsi" w:cstheme="minorHAnsi"/>
          <w:b/>
          <w:bCs/>
          <w:sz w:val="22"/>
          <w:szCs w:val="22"/>
        </w:rPr>
      </w:pPr>
    </w:p>
    <w:p w14:paraId="47C71FED" w14:textId="633C7775" w:rsidR="00065096" w:rsidRPr="00941D64" w:rsidRDefault="00065096" w:rsidP="00065096">
      <w:pPr>
        <w:pStyle w:val="Heading2"/>
        <w:jc w:val="center"/>
        <w:rPr>
          <w:rFonts w:asciiTheme="minorHAnsi" w:hAnsiTheme="minorHAnsi" w:cstheme="minorHAnsi"/>
          <w:i w:val="0"/>
          <w:color w:val="003366"/>
          <w:sz w:val="22"/>
          <w:szCs w:val="22"/>
        </w:rPr>
      </w:pPr>
      <w:r w:rsidRPr="00941D64">
        <w:rPr>
          <w:rFonts w:asciiTheme="minorHAnsi" w:hAnsiTheme="minorHAnsi" w:cstheme="minorHAnsi"/>
          <w:i w:val="0"/>
          <w:color w:val="003366"/>
          <w:sz w:val="22"/>
          <w:szCs w:val="22"/>
        </w:rPr>
        <w:t>ANNUAL PREMIUM CALL</w:t>
      </w:r>
      <w:r w:rsidRPr="00941D64">
        <w:rPr>
          <w:rFonts w:asciiTheme="minorHAnsi" w:hAnsiTheme="minorHAnsi" w:cstheme="minorHAnsi"/>
          <w:i w:val="0"/>
          <w:color w:val="003366"/>
          <w:sz w:val="22"/>
          <w:szCs w:val="22"/>
        </w:rPr>
        <w:br/>
        <w:t>Indiana Pool - Due March 31, 20</w:t>
      </w:r>
      <w:r w:rsidR="00F66C2B" w:rsidRPr="00941D64">
        <w:rPr>
          <w:rFonts w:asciiTheme="minorHAnsi" w:hAnsiTheme="minorHAnsi" w:cstheme="minorHAnsi"/>
          <w:i w:val="0"/>
          <w:color w:val="003366"/>
          <w:sz w:val="22"/>
          <w:szCs w:val="22"/>
        </w:rPr>
        <w:t>2</w:t>
      </w:r>
      <w:r w:rsidR="00877E4D" w:rsidRPr="00941D64">
        <w:rPr>
          <w:rFonts w:asciiTheme="minorHAnsi" w:hAnsiTheme="minorHAnsi" w:cstheme="minorHAnsi"/>
          <w:i w:val="0"/>
          <w:color w:val="003366"/>
          <w:sz w:val="22"/>
          <w:szCs w:val="22"/>
        </w:rPr>
        <w:t>1</w:t>
      </w:r>
    </w:p>
    <w:p w14:paraId="3D208FEE" w14:textId="77777777" w:rsidR="00065096" w:rsidRPr="00941D64" w:rsidRDefault="00065096" w:rsidP="00065096">
      <w:pPr>
        <w:rPr>
          <w:rFonts w:asciiTheme="minorHAnsi" w:hAnsiTheme="minorHAnsi" w:cstheme="minorHAnsi"/>
          <w:sz w:val="22"/>
          <w:szCs w:val="22"/>
        </w:rPr>
      </w:pPr>
    </w:p>
    <w:p w14:paraId="253E6638" w14:textId="77777777" w:rsidR="00065096" w:rsidRPr="00941D64" w:rsidRDefault="00065096" w:rsidP="00065096">
      <w:pPr>
        <w:jc w:val="center"/>
        <w:rPr>
          <w:rFonts w:asciiTheme="minorHAnsi" w:hAnsiTheme="minorHAnsi" w:cstheme="minorHAnsi"/>
          <w:i/>
          <w:sz w:val="22"/>
          <w:szCs w:val="22"/>
        </w:rPr>
      </w:pPr>
      <w:r w:rsidRPr="00941D64">
        <w:rPr>
          <w:rFonts w:asciiTheme="minorHAnsi" w:hAnsiTheme="minorHAnsi" w:cstheme="minorHAnsi"/>
          <w:i/>
          <w:sz w:val="22"/>
          <w:szCs w:val="22"/>
        </w:rPr>
        <w:t xml:space="preserve">Note: We emailed this circular to our </w:t>
      </w:r>
    </w:p>
    <w:p w14:paraId="65E43421" w14:textId="77777777" w:rsidR="00065096" w:rsidRPr="00941D64" w:rsidRDefault="00065096" w:rsidP="00065096">
      <w:pPr>
        <w:jc w:val="center"/>
        <w:rPr>
          <w:rFonts w:asciiTheme="minorHAnsi" w:hAnsiTheme="minorHAnsi" w:cstheme="minorHAnsi"/>
          <w:i/>
          <w:sz w:val="22"/>
          <w:szCs w:val="22"/>
        </w:rPr>
      </w:pPr>
      <w:r w:rsidRPr="00941D64">
        <w:rPr>
          <w:rFonts w:asciiTheme="minorHAnsi" w:hAnsiTheme="minorHAnsi" w:cstheme="minorHAnsi"/>
          <w:i/>
          <w:sz w:val="22"/>
          <w:szCs w:val="22"/>
        </w:rPr>
        <w:t>member company contacts for premium calls.</w:t>
      </w:r>
    </w:p>
    <w:p w14:paraId="7EB0C242" w14:textId="77777777" w:rsidR="00065096" w:rsidRPr="00941D64" w:rsidRDefault="00065096" w:rsidP="00065096">
      <w:pPr>
        <w:rPr>
          <w:rFonts w:asciiTheme="minorHAnsi" w:hAnsiTheme="minorHAnsi" w:cstheme="minorHAnsi"/>
          <w:sz w:val="22"/>
          <w:szCs w:val="22"/>
        </w:rPr>
      </w:pPr>
    </w:p>
    <w:p w14:paraId="5E1949DF" w14:textId="77777777" w:rsidR="00065096" w:rsidRPr="00941D64" w:rsidRDefault="00065096" w:rsidP="00065096">
      <w:pPr>
        <w:rPr>
          <w:rFonts w:asciiTheme="minorHAnsi" w:hAnsiTheme="minorHAnsi" w:cstheme="minorHAnsi"/>
          <w:sz w:val="22"/>
          <w:szCs w:val="22"/>
        </w:rPr>
      </w:pPr>
    </w:p>
    <w:p w14:paraId="0B33DF6F" w14:textId="77777777" w:rsidR="00065096" w:rsidRPr="00941D64" w:rsidRDefault="00065096" w:rsidP="00065096">
      <w:pPr>
        <w:rPr>
          <w:rFonts w:asciiTheme="minorHAnsi" w:hAnsiTheme="minorHAnsi" w:cstheme="minorHAnsi"/>
          <w:sz w:val="22"/>
          <w:szCs w:val="22"/>
        </w:rPr>
      </w:pPr>
      <w:r w:rsidRPr="00941D64">
        <w:rPr>
          <w:rFonts w:asciiTheme="minorHAnsi" w:hAnsiTheme="minorHAnsi" w:cstheme="minorHAnsi"/>
          <w:sz w:val="22"/>
          <w:szCs w:val="22"/>
        </w:rPr>
        <w:t xml:space="preserve">Section 4.03 of the Articles of Administration for the Indiana Assigned Risk Reinsurance Pool (“Indiana Pool”) provides that each Member shall report to the Plan Administrator, in the form and manner prescribed by the Plan Administrator, the Net Premiums Written by such Member during each calendar year. Form IN-10 is used for this purpose. </w:t>
      </w:r>
    </w:p>
    <w:p w14:paraId="600F5C9F" w14:textId="77777777" w:rsidR="00065096" w:rsidRPr="00941D64" w:rsidRDefault="00065096" w:rsidP="00065096">
      <w:pPr>
        <w:rPr>
          <w:rFonts w:asciiTheme="minorHAnsi" w:hAnsiTheme="minorHAnsi" w:cstheme="minorHAnsi"/>
          <w:sz w:val="22"/>
          <w:szCs w:val="22"/>
        </w:rPr>
      </w:pPr>
    </w:p>
    <w:p w14:paraId="506AB741" w14:textId="1DECC41D" w:rsidR="00065096" w:rsidRPr="00941D64" w:rsidRDefault="00065096" w:rsidP="00065096">
      <w:pPr>
        <w:rPr>
          <w:rFonts w:asciiTheme="minorHAnsi" w:hAnsiTheme="minorHAnsi" w:cstheme="minorHAnsi"/>
          <w:sz w:val="22"/>
          <w:szCs w:val="22"/>
        </w:rPr>
      </w:pPr>
      <w:r w:rsidRPr="00941D64">
        <w:rPr>
          <w:rFonts w:asciiTheme="minorHAnsi" w:hAnsiTheme="minorHAnsi" w:cstheme="minorHAnsi"/>
          <w:sz w:val="22"/>
          <w:szCs w:val="22"/>
        </w:rPr>
        <w:t xml:space="preserve">Members claiming credit against their assessment base for employers written out of the Pool must be enrolled </w:t>
      </w:r>
      <w:r w:rsidR="007F5C28" w:rsidRPr="00941D64">
        <w:rPr>
          <w:rFonts w:asciiTheme="minorHAnsi" w:hAnsiTheme="minorHAnsi" w:cstheme="minorHAnsi"/>
          <w:sz w:val="22"/>
          <w:szCs w:val="22"/>
        </w:rPr>
        <w:t xml:space="preserve">in the NCCI system by February </w:t>
      </w:r>
      <w:r w:rsidR="00877E4D" w:rsidRPr="00941D64">
        <w:rPr>
          <w:rFonts w:asciiTheme="minorHAnsi" w:hAnsiTheme="minorHAnsi" w:cstheme="minorHAnsi"/>
          <w:sz w:val="22"/>
          <w:szCs w:val="22"/>
        </w:rPr>
        <w:t>19</w:t>
      </w:r>
      <w:r w:rsidRPr="00941D64">
        <w:rPr>
          <w:rFonts w:asciiTheme="minorHAnsi" w:hAnsiTheme="minorHAnsi" w:cstheme="minorHAnsi"/>
          <w:sz w:val="22"/>
          <w:szCs w:val="22"/>
        </w:rPr>
        <w:t>, 20</w:t>
      </w:r>
      <w:r w:rsidR="00F66C2B" w:rsidRPr="00941D64">
        <w:rPr>
          <w:rFonts w:asciiTheme="minorHAnsi" w:hAnsiTheme="minorHAnsi" w:cstheme="minorHAnsi"/>
          <w:sz w:val="22"/>
          <w:szCs w:val="22"/>
        </w:rPr>
        <w:t>2</w:t>
      </w:r>
      <w:r w:rsidR="00877E4D" w:rsidRPr="00941D64">
        <w:rPr>
          <w:rFonts w:asciiTheme="minorHAnsi" w:hAnsiTheme="minorHAnsi" w:cstheme="minorHAnsi"/>
          <w:sz w:val="22"/>
          <w:szCs w:val="22"/>
        </w:rPr>
        <w:t>1</w:t>
      </w:r>
      <w:r w:rsidRPr="00941D64">
        <w:rPr>
          <w:rFonts w:asciiTheme="minorHAnsi" w:hAnsiTheme="minorHAnsi" w:cstheme="minorHAnsi"/>
          <w:sz w:val="22"/>
          <w:szCs w:val="22"/>
        </w:rPr>
        <w:t>. (Please refer to</w:t>
      </w:r>
      <w:r w:rsidR="001413F5" w:rsidRPr="00941D64">
        <w:rPr>
          <w:rFonts w:asciiTheme="minorHAnsi" w:hAnsiTheme="minorHAnsi" w:cstheme="minorHAnsi"/>
          <w:sz w:val="22"/>
          <w:szCs w:val="22"/>
        </w:rPr>
        <w:t xml:space="preserve"> ICRB Circular No. 20</w:t>
      </w:r>
      <w:r w:rsidR="00F66C2B" w:rsidRPr="00941D64">
        <w:rPr>
          <w:rFonts w:asciiTheme="minorHAnsi" w:hAnsiTheme="minorHAnsi" w:cstheme="minorHAnsi"/>
          <w:sz w:val="22"/>
          <w:szCs w:val="22"/>
        </w:rPr>
        <w:t>2</w:t>
      </w:r>
      <w:r w:rsidR="00877E4D" w:rsidRPr="00941D64">
        <w:rPr>
          <w:rFonts w:asciiTheme="minorHAnsi" w:hAnsiTheme="minorHAnsi" w:cstheme="minorHAnsi"/>
          <w:sz w:val="22"/>
          <w:szCs w:val="22"/>
        </w:rPr>
        <w:t>1</w:t>
      </w:r>
      <w:r w:rsidR="001413F5" w:rsidRPr="00941D64">
        <w:rPr>
          <w:rFonts w:asciiTheme="minorHAnsi" w:hAnsiTheme="minorHAnsi" w:cstheme="minorHAnsi"/>
          <w:sz w:val="22"/>
          <w:szCs w:val="22"/>
        </w:rPr>
        <w:t>-0</w:t>
      </w:r>
      <w:r w:rsidR="00877E4D" w:rsidRPr="00941D64">
        <w:rPr>
          <w:rFonts w:asciiTheme="minorHAnsi" w:hAnsiTheme="minorHAnsi" w:cstheme="minorHAnsi"/>
          <w:sz w:val="22"/>
          <w:szCs w:val="22"/>
        </w:rPr>
        <w:t>2</w:t>
      </w:r>
      <w:r w:rsidR="001413F5" w:rsidRPr="00941D64">
        <w:rPr>
          <w:rFonts w:asciiTheme="minorHAnsi" w:hAnsiTheme="minorHAnsi" w:cstheme="minorHAnsi"/>
          <w:sz w:val="22"/>
          <w:szCs w:val="22"/>
        </w:rPr>
        <w:t xml:space="preserve"> for more information.</w:t>
      </w:r>
      <w:r w:rsidR="000A680C" w:rsidRPr="00941D64">
        <w:rPr>
          <w:rFonts w:asciiTheme="minorHAnsi" w:hAnsiTheme="minorHAnsi" w:cstheme="minorHAnsi"/>
          <w:sz w:val="22"/>
          <w:szCs w:val="22"/>
        </w:rPr>
        <w:t>)</w:t>
      </w:r>
      <w:r w:rsidR="001413F5" w:rsidRPr="00941D64">
        <w:rPr>
          <w:rFonts w:asciiTheme="minorHAnsi" w:hAnsiTheme="minorHAnsi" w:cstheme="minorHAnsi"/>
          <w:sz w:val="22"/>
          <w:szCs w:val="22"/>
        </w:rPr>
        <w:t xml:space="preserve"> </w:t>
      </w:r>
    </w:p>
    <w:p w14:paraId="290519F2" w14:textId="77777777" w:rsidR="00065096" w:rsidRPr="00941D64" w:rsidRDefault="00065096" w:rsidP="00065096">
      <w:pPr>
        <w:rPr>
          <w:rFonts w:asciiTheme="minorHAnsi" w:hAnsiTheme="minorHAnsi" w:cstheme="minorHAnsi"/>
          <w:sz w:val="22"/>
          <w:szCs w:val="22"/>
        </w:rPr>
      </w:pPr>
    </w:p>
    <w:p w14:paraId="43C130E1" w14:textId="65A1A23C" w:rsidR="00065096" w:rsidRPr="00941D64" w:rsidRDefault="00065096" w:rsidP="00065096">
      <w:pPr>
        <w:rPr>
          <w:rFonts w:asciiTheme="minorHAnsi" w:hAnsiTheme="minorHAnsi" w:cstheme="minorHAnsi"/>
          <w:sz w:val="22"/>
          <w:szCs w:val="22"/>
        </w:rPr>
      </w:pPr>
      <w:r w:rsidRPr="00941D64">
        <w:rPr>
          <w:rFonts w:asciiTheme="minorHAnsi" w:hAnsiTheme="minorHAnsi" w:cstheme="minorHAnsi"/>
          <w:sz w:val="22"/>
          <w:szCs w:val="22"/>
        </w:rPr>
        <w:t>Forms and instructions for completing and submitting the Premium Call can be found on the ICRB website (</w:t>
      </w:r>
      <w:hyperlink r:id="rId11" w:history="1">
        <w:r w:rsidRPr="00941D64">
          <w:rPr>
            <w:rStyle w:val="Hyperlink"/>
            <w:rFonts w:asciiTheme="minorHAnsi" w:hAnsiTheme="minorHAnsi" w:cstheme="minorHAnsi"/>
            <w:sz w:val="22"/>
            <w:szCs w:val="22"/>
          </w:rPr>
          <w:t>www.icrb.net</w:t>
        </w:r>
      </w:hyperlink>
      <w:r w:rsidRPr="00941D64">
        <w:rPr>
          <w:rFonts w:asciiTheme="minorHAnsi" w:hAnsiTheme="minorHAnsi" w:cstheme="minorHAnsi"/>
          <w:sz w:val="22"/>
          <w:szCs w:val="22"/>
        </w:rPr>
        <w:t xml:space="preserve">).  </w:t>
      </w:r>
      <w:r w:rsidR="00CC1A23" w:rsidRPr="00941D64">
        <w:rPr>
          <w:rFonts w:asciiTheme="minorHAnsi" w:hAnsiTheme="minorHAnsi" w:cstheme="minorHAnsi"/>
          <w:sz w:val="22"/>
          <w:szCs w:val="22"/>
        </w:rPr>
        <w:t>Click on “</w:t>
      </w:r>
      <w:r w:rsidR="00212856" w:rsidRPr="00941D64">
        <w:rPr>
          <w:rFonts w:asciiTheme="minorHAnsi" w:hAnsiTheme="minorHAnsi" w:cstheme="minorHAnsi"/>
          <w:sz w:val="22"/>
          <w:szCs w:val="22"/>
        </w:rPr>
        <w:t>Assigned Risk</w:t>
      </w:r>
      <w:r w:rsidR="00CC1A23" w:rsidRPr="00941D64">
        <w:rPr>
          <w:rFonts w:asciiTheme="minorHAnsi" w:hAnsiTheme="minorHAnsi" w:cstheme="minorHAnsi"/>
          <w:sz w:val="22"/>
          <w:szCs w:val="22"/>
        </w:rPr>
        <w:t xml:space="preserve">” </w:t>
      </w:r>
      <w:r w:rsidR="00212856" w:rsidRPr="00941D64">
        <w:rPr>
          <w:rFonts w:asciiTheme="minorHAnsi" w:hAnsiTheme="minorHAnsi" w:cstheme="minorHAnsi"/>
          <w:sz w:val="22"/>
          <w:szCs w:val="22"/>
        </w:rPr>
        <w:t xml:space="preserve">at the top of the home page. Under “Helpful Links,” select </w:t>
      </w:r>
      <w:r w:rsidRPr="00941D64">
        <w:rPr>
          <w:rFonts w:asciiTheme="minorHAnsi" w:hAnsiTheme="minorHAnsi" w:cstheme="minorHAnsi"/>
          <w:sz w:val="22"/>
          <w:szCs w:val="22"/>
        </w:rPr>
        <w:t>“Indiana Pool</w:t>
      </w:r>
      <w:r w:rsidR="00212856" w:rsidRPr="00941D64">
        <w:rPr>
          <w:rFonts w:asciiTheme="minorHAnsi" w:hAnsiTheme="minorHAnsi" w:cstheme="minorHAnsi"/>
          <w:sz w:val="22"/>
          <w:szCs w:val="22"/>
        </w:rPr>
        <w:t xml:space="preserve"> Premium Call.</w:t>
      </w:r>
      <w:r w:rsidRPr="00941D64">
        <w:rPr>
          <w:rFonts w:asciiTheme="minorHAnsi" w:hAnsiTheme="minorHAnsi" w:cstheme="minorHAnsi"/>
          <w:sz w:val="22"/>
          <w:szCs w:val="22"/>
        </w:rPr>
        <w:t xml:space="preserve">” </w:t>
      </w:r>
      <w:r w:rsidR="00212856" w:rsidRPr="00941D64">
        <w:rPr>
          <w:rFonts w:asciiTheme="minorHAnsi" w:hAnsiTheme="minorHAnsi" w:cstheme="minorHAnsi"/>
          <w:sz w:val="22"/>
          <w:szCs w:val="22"/>
        </w:rPr>
        <w:t xml:space="preserve"> </w:t>
      </w:r>
      <w:r w:rsidRPr="00941D64">
        <w:rPr>
          <w:rFonts w:asciiTheme="minorHAnsi" w:hAnsiTheme="minorHAnsi" w:cstheme="minorHAnsi"/>
          <w:sz w:val="22"/>
          <w:szCs w:val="22"/>
        </w:rPr>
        <w:t xml:space="preserve">  </w:t>
      </w:r>
    </w:p>
    <w:p w14:paraId="657D0B04" w14:textId="77777777" w:rsidR="00065096" w:rsidRPr="00941D64" w:rsidRDefault="00065096" w:rsidP="00065096">
      <w:pPr>
        <w:rPr>
          <w:rFonts w:asciiTheme="minorHAnsi" w:hAnsiTheme="minorHAnsi" w:cstheme="minorHAnsi"/>
          <w:sz w:val="22"/>
          <w:szCs w:val="22"/>
        </w:rPr>
      </w:pPr>
    </w:p>
    <w:p w14:paraId="091C8C25" w14:textId="77777777" w:rsidR="00065096" w:rsidRPr="00941D64" w:rsidRDefault="00065096" w:rsidP="00065096">
      <w:pPr>
        <w:rPr>
          <w:rFonts w:asciiTheme="minorHAnsi" w:hAnsiTheme="minorHAnsi" w:cstheme="minorHAnsi"/>
          <w:b/>
          <w:sz w:val="22"/>
          <w:szCs w:val="22"/>
          <w:u w:val="single"/>
        </w:rPr>
      </w:pPr>
      <w:r w:rsidRPr="00941D64">
        <w:rPr>
          <w:rFonts w:asciiTheme="minorHAnsi" w:hAnsiTheme="minorHAnsi" w:cstheme="minorHAnsi"/>
          <w:b/>
          <w:sz w:val="22"/>
          <w:szCs w:val="22"/>
          <w:u w:val="single"/>
        </w:rPr>
        <w:t>Additional Form Information:</w:t>
      </w:r>
    </w:p>
    <w:p w14:paraId="27392C4D" w14:textId="77777777" w:rsidR="00211FD3" w:rsidRPr="00941D64" w:rsidRDefault="00065096" w:rsidP="00065096">
      <w:pPr>
        <w:widowControl/>
        <w:numPr>
          <w:ilvl w:val="0"/>
          <w:numId w:val="6"/>
        </w:numPr>
        <w:rPr>
          <w:rFonts w:asciiTheme="minorHAnsi" w:hAnsiTheme="minorHAnsi" w:cstheme="minorHAnsi"/>
          <w:sz w:val="22"/>
          <w:szCs w:val="22"/>
        </w:rPr>
      </w:pPr>
      <w:r w:rsidRPr="00941D64">
        <w:rPr>
          <w:rFonts w:asciiTheme="minorHAnsi" w:hAnsiTheme="minorHAnsi" w:cstheme="minorHAnsi"/>
          <w:sz w:val="22"/>
          <w:szCs w:val="22"/>
        </w:rPr>
        <w:t xml:space="preserve">Form IN-10 must be filed even if no workers’ compensation premium was written in Indiana during the calendar year (simply enter 0 </w:t>
      </w:r>
      <w:r w:rsidR="00524F45" w:rsidRPr="00941D64">
        <w:rPr>
          <w:rFonts w:asciiTheme="minorHAnsi" w:hAnsiTheme="minorHAnsi" w:cstheme="minorHAnsi"/>
          <w:sz w:val="22"/>
          <w:szCs w:val="22"/>
        </w:rPr>
        <w:t>in column 1).</w:t>
      </w:r>
      <w:r w:rsidR="00247271" w:rsidRPr="00941D64">
        <w:rPr>
          <w:rFonts w:asciiTheme="minorHAnsi" w:hAnsiTheme="minorHAnsi" w:cstheme="minorHAnsi"/>
          <w:sz w:val="22"/>
          <w:szCs w:val="22"/>
        </w:rPr>
        <w:t xml:space="preserve"> </w:t>
      </w:r>
    </w:p>
    <w:p w14:paraId="57655D0A" w14:textId="77777777" w:rsidR="00065096" w:rsidRPr="00941D64" w:rsidRDefault="00065096" w:rsidP="00065096">
      <w:pPr>
        <w:widowControl/>
        <w:numPr>
          <w:ilvl w:val="0"/>
          <w:numId w:val="6"/>
        </w:numPr>
        <w:rPr>
          <w:rFonts w:asciiTheme="minorHAnsi" w:hAnsiTheme="minorHAnsi" w:cstheme="minorHAnsi"/>
          <w:sz w:val="22"/>
          <w:szCs w:val="22"/>
        </w:rPr>
      </w:pPr>
      <w:r w:rsidRPr="00941D64">
        <w:rPr>
          <w:rFonts w:asciiTheme="minorHAnsi" w:hAnsiTheme="minorHAnsi" w:cstheme="minorHAnsi"/>
          <w:sz w:val="22"/>
          <w:szCs w:val="22"/>
        </w:rPr>
        <w:t>Form IN-3 should also be submitted if the company contact information has changed:</w:t>
      </w:r>
      <w:r w:rsidRPr="00941D64">
        <w:rPr>
          <w:rFonts w:asciiTheme="minorHAnsi" w:hAnsiTheme="minorHAnsi" w:cstheme="minorHAnsi"/>
          <w:sz w:val="22"/>
          <w:szCs w:val="22"/>
        </w:rPr>
        <w:br/>
      </w:r>
    </w:p>
    <w:p w14:paraId="66AF2504" w14:textId="77777777" w:rsidR="00065096" w:rsidRPr="00941D64" w:rsidRDefault="00065096" w:rsidP="00065096">
      <w:pPr>
        <w:rPr>
          <w:rFonts w:asciiTheme="minorHAnsi" w:hAnsiTheme="minorHAnsi" w:cstheme="minorHAnsi"/>
          <w:b/>
          <w:sz w:val="22"/>
          <w:szCs w:val="22"/>
          <w:u w:val="single"/>
        </w:rPr>
      </w:pPr>
      <w:r w:rsidRPr="00941D64">
        <w:rPr>
          <w:rFonts w:asciiTheme="minorHAnsi" w:hAnsiTheme="minorHAnsi" w:cstheme="minorHAnsi"/>
          <w:b/>
          <w:sz w:val="22"/>
          <w:szCs w:val="22"/>
          <w:u w:val="single"/>
        </w:rPr>
        <w:t>Information for Your Annual Statement:</w:t>
      </w:r>
    </w:p>
    <w:p w14:paraId="682C093B" w14:textId="5690B9C8" w:rsidR="00065096" w:rsidRPr="00941D64" w:rsidRDefault="00065096" w:rsidP="00065096">
      <w:pPr>
        <w:rPr>
          <w:rFonts w:asciiTheme="minorHAnsi" w:hAnsiTheme="minorHAnsi" w:cstheme="minorHAnsi"/>
          <w:sz w:val="22"/>
          <w:szCs w:val="22"/>
        </w:rPr>
      </w:pPr>
      <w:r w:rsidRPr="00941D64">
        <w:rPr>
          <w:rFonts w:asciiTheme="minorHAnsi" w:hAnsiTheme="minorHAnsi" w:cstheme="minorHAnsi"/>
          <w:sz w:val="22"/>
          <w:szCs w:val="22"/>
        </w:rPr>
        <w:t>To complete your annual statements for 20</w:t>
      </w:r>
      <w:r w:rsidR="00877E4D" w:rsidRPr="00941D64">
        <w:rPr>
          <w:rFonts w:asciiTheme="minorHAnsi" w:hAnsiTheme="minorHAnsi" w:cstheme="minorHAnsi"/>
          <w:sz w:val="22"/>
          <w:szCs w:val="22"/>
        </w:rPr>
        <w:t>20</w:t>
      </w:r>
      <w:r w:rsidRPr="00941D64">
        <w:rPr>
          <w:rFonts w:asciiTheme="minorHAnsi" w:hAnsiTheme="minorHAnsi" w:cstheme="minorHAnsi"/>
          <w:sz w:val="22"/>
          <w:szCs w:val="22"/>
        </w:rPr>
        <w:t>, the Indiana Pool NAIC number is AA-9991414. There is no FEIN for the Indiana Pool that applies for annual statement reporting. Prior to 2005, you would have used the number for the National Workers Compensation Reinsurance Pool (NWCRP) which is AA-9992118.</w:t>
      </w:r>
    </w:p>
    <w:p w14:paraId="7C6B0328" w14:textId="77777777" w:rsidR="00065096" w:rsidRPr="00941D64" w:rsidRDefault="00065096" w:rsidP="00065096">
      <w:pPr>
        <w:rPr>
          <w:rFonts w:asciiTheme="minorHAnsi" w:hAnsiTheme="minorHAnsi" w:cstheme="minorHAnsi"/>
          <w:sz w:val="22"/>
          <w:szCs w:val="22"/>
        </w:rPr>
      </w:pPr>
    </w:p>
    <w:p w14:paraId="306516DC" w14:textId="77777777" w:rsidR="00065096" w:rsidRPr="00941D64" w:rsidRDefault="00065096" w:rsidP="00065096">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2"/>
          <w:szCs w:val="22"/>
        </w:rPr>
      </w:pPr>
      <w:r w:rsidRPr="00941D64">
        <w:rPr>
          <w:rFonts w:asciiTheme="minorHAnsi" w:hAnsiTheme="minorHAnsi" w:cstheme="minorHAnsi"/>
          <w:sz w:val="22"/>
          <w:szCs w:val="22"/>
        </w:rPr>
        <w:t xml:space="preserve">If you have any questions, please contact </w:t>
      </w:r>
      <w:r w:rsidR="00C52FCA" w:rsidRPr="00941D64">
        <w:rPr>
          <w:rFonts w:asciiTheme="minorHAnsi" w:hAnsiTheme="minorHAnsi" w:cstheme="minorHAnsi"/>
          <w:sz w:val="22"/>
          <w:szCs w:val="22"/>
        </w:rPr>
        <w:t>Barrett Hathcock</w:t>
      </w:r>
      <w:r w:rsidRPr="00941D64">
        <w:rPr>
          <w:rFonts w:asciiTheme="minorHAnsi" w:hAnsiTheme="minorHAnsi" w:cstheme="minorHAnsi"/>
          <w:sz w:val="22"/>
          <w:szCs w:val="22"/>
        </w:rPr>
        <w:t xml:space="preserve"> at 601-977-9456.</w:t>
      </w:r>
    </w:p>
    <w:p w14:paraId="312ABD2E" w14:textId="77777777" w:rsidR="00065096" w:rsidRPr="00941D64" w:rsidRDefault="00065096" w:rsidP="00065096">
      <w:pPr>
        <w:rPr>
          <w:rFonts w:asciiTheme="minorHAnsi" w:hAnsiTheme="minorHAnsi" w:cstheme="minorHAnsi"/>
          <w:sz w:val="22"/>
          <w:szCs w:val="22"/>
        </w:rPr>
      </w:pPr>
    </w:p>
    <w:p w14:paraId="091B0F19" w14:textId="3921E601" w:rsidR="00065096" w:rsidRPr="00941D64" w:rsidRDefault="00065096" w:rsidP="00065096">
      <w:pPr>
        <w:rPr>
          <w:rFonts w:asciiTheme="minorHAnsi" w:hAnsiTheme="minorHAnsi" w:cstheme="minorHAnsi"/>
          <w:noProof/>
          <w:sz w:val="22"/>
          <w:szCs w:val="22"/>
        </w:rPr>
      </w:pPr>
      <w:r w:rsidRPr="00941D64">
        <w:rPr>
          <w:rFonts w:asciiTheme="minorHAnsi" w:hAnsiTheme="minorHAnsi" w:cstheme="minorHAnsi"/>
          <w:sz w:val="22"/>
          <w:szCs w:val="22"/>
        </w:rPr>
        <w:t>Sincerely,</w:t>
      </w:r>
    </w:p>
    <w:p w14:paraId="6279F2F5" w14:textId="680B0C14" w:rsidR="00236DBF" w:rsidRPr="00941D64" w:rsidRDefault="00244409" w:rsidP="00065096">
      <w:pPr>
        <w:rPr>
          <w:rFonts w:asciiTheme="minorHAnsi" w:hAnsiTheme="minorHAnsi" w:cstheme="minorHAnsi"/>
          <w:noProof/>
          <w:sz w:val="22"/>
          <w:szCs w:val="22"/>
        </w:rPr>
      </w:pPr>
      <w:r w:rsidRPr="00941D64">
        <w:rPr>
          <w:rFonts w:asciiTheme="minorHAnsi" w:hAnsiTheme="minorHAnsi" w:cstheme="minorHAnsi"/>
          <w:noProof/>
          <w:snapToGrid/>
        </w:rPr>
        <w:drawing>
          <wp:inline distT="0" distB="0" distL="0" distR="0" wp14:anchorId="0ADB37BB" wp14:editId="16F5B9F5">
            <wp:extent cx="1078865" cy="347345"/>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8865" cy="347345"/>
                    </a:xfrm>
                    <a:prstGeom prst="rect">
                      <a:avLst/>
                    </a:prstGeom>
                    <a:noFill/>
                  </pic:spPr>
                </pic:pic>
              </a:graphicData>
            </a:graphic>
          </wp:inline>
        </w:drawing>
      </w:r>
    </w:p>
    <w:p w14:paraId="6E1EF01F" w14:textId="39A7F7DB" w:rsidR="00065096" w:rsidRPr="00941D64" w:rsidRDefault="00236DBF" w:rsidP="00065096">
      <w:pPr>
        <w:rPr>
          <w:rFonts w:asciiTheme="minorHAnsi" w:hAnsiTheme="minorHAnsi" w:cstheme="minorHAnsi"/>
          <w:sz w:val="22"/>
          <w:szCs w:val="22"/>
        </w:rPr>
      </w:pPr>
      <w:r w:rsidRPr="00941D64">
        <w:rPr>
          <w:rFonts w:asciiTheme="minorHAnsi" w:hAnsiTheme="minorHAnsi" w:cstheme="minorHAnsi"/>
          <w:sz w:val="22"/>
          <w:szCs w:val="22"/>
        </w:rPr>
        <w:t>Kare</w:t>
      </w:r>
      <w:r w:rsidR="00B574C3" w:rsidRPr="00941D64">
        <w:rPr>
          <w:rFonts w:asciiTheme="minorHAnsi" w:hAnsiTheme="minorHAnsi" w:cstheme="minorHAnsi"/>
          <w:sz w:val="22"/>
          <w:szCs w:val="22"/>
        </w:rPr>
        <w:t>n</w:t>
      </w:r>
      <w:r w:rsidRPr="00941D64">
        <w:rPr>
          <w:rFonts w:asciiTheme="minorHAnsi" w:hAnsiTheme="minorHAnsi" w:cstheme="minorHAnsi"/>
          <w:sz w:val="22"/>
          <w:szCs w:val="22"/>
        </w:rPr>
        <w:t xml:space="preserve"> H. Byrd</w:t>
      </w:r>
    </w:p>
    <w:p w14:paraId="33EEBE63" w14:textId="585B91EF" w:rsidR="00F15265" w:rsidRPr="00941D64" w:rsidRDefault="007F5C28" w:rsidP="00BE4E97">
      <w:pPr>
        <w:rPr>
          <w:rFonts w:asciiTheme="minorHAnsi" w:hAnsiTheme="minorHAnsi" w:cstheme="minorHAnsi"/>
          <w:sz w:val="22"/>
          <w:szCs w:val="22"/>
        </w:rPr>
      </w:pPr>
      <w:r w:rsidRPr="00941D64">
        <w:rPr>
          <w:rFonts w:asciiTheme="minorHAnsi" w:hAnsiTheme="minorHAnsi" w:cstheme="minorHAnsi"/>
          <w:sz w:val="22"/>
          <w:szCs w:val="22"/>
        </w:rPr>
        <w:lastRenderedPageBreak/>
        <w:t>President</w:t>
      </w:r>
      <w:r w:rsidR="00236DBF" w:rsidRPr="00941D64">
        <w:rPr>
          <w:rFonts w:asciiTheme="minorHAnsi" w:hAnsiTheme="minorHAnsi" w:cstheme="minorHAnsi"/>
          <w:sz w:val="22"/>
          <w:szCs w:val="22"/>
        </w:rPr>
        <w:t xml:space="preserve"> &amp; CEO</w:t>
      </w:r>
    </w:p>
    <w:sectPr w:rsidR="00F15265" w:rsidRPr="00941D64" w:rsidSect="00FE1AEC">
      <w:endnotePr>
        <w:numFmt w:val="decimal"/>
      </w:endnotePr>
      <w:pgSz w:w="12240" w:h="15840" w:code="1"/>
      <w:pgMar w:top="720" w:right="1440" w:bottom="1440" w:left="1440" w:header="1440"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EBEED" w14:textId="77777777" w:rsidR="00DB4E92" w:rsidRDefault="00DB4E92">
      <w:r>
        <w:separator/>
      </w:r>
    </w:p>
  </w:endnote>
  <w:endnote w:type="continuationSeparator" w:id="0">
    <w:p w14:paraId="55690635" w14:textId="77777777" w:rsidR="00DB4E92" w:rsidRDefault="00DB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aramond">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8F904" w14:textId="77777777" w:rsidR="00DB4E92" w:rsidRDefault="00DB4E92">
      <w:r>
        <w:separator/>
      </w:r>
    </w:p>
  </w:footnote>
  <w:footnote w:type="continuationSeparator" w:id="0">
    <w:p w14:paraId="011E5194" w14:textId="77777777" w:rsidR="00DB4E92" w:rsidRDefault="00DB4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214DB"/>
    <w:multiLevelType w:val="singleLevel"/>
    <w:tmpl w:val="B10CC86A"/>
    <w:lvl w:ilvl="0">
      <w:start w:val="1"/>
      <w:numFmt w:val="decimal"/>
      <w:lvlText w:val="%1)"/>
      <w:lvlJc w:val="left"/>
      <w:pPr>
        <w:tabs>
          <w:tab w:val="num" w:pos="720"/>
        </w:tabs>
        <w:ind w:left="720" w:hanging="360"/>
      </w:pPr>
      <w:rPr>
        <w:rFonts w:hint="default"/>
      </w:rPr>
    </w:lvl>
  </w:abstractNum>
  <w:abstractNum w:abstractNumId="1" w15:restartNumberingAfterBreak="0">
    <w:nsid w:val="1F140998"/>
    <w:multiLevelType w:val="hybridMultilevel"/>
    <w:tmpl w:val="5C2ECBC8"/>
    <w:lvl w:ilvl="0" w:tplc="4FBC3B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FF3E51"/>
    <w:multiLevelType w:val="hybridMultilevel"/>
    <w:tmpl w:val="D64E3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E80F42"/>
    <w:multiLevelType w:val="hybridMultilevel"/>
    <w:tmpl w:val="41FCE10A"/>
    <w:lvl w:ilvl="0" w:tplc="1624D19E">
      <w:start w:val="1"/>
      <w:numFmt w:val="decimal"/>
      <w:lvlText w:val="(%1)"/>
      <w:lvlJc w:val="left"/>
      <w:pPr>
        <w:tabs>
          <w:tab w:val="num" w:pos="1104"/>
        </w:tabs>
        <w:ind w:left="1104" w:hanging="38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53F09D6"/>
    <w:multiLevelType w:val="singleLevel"/>
    <w:tmpl w:val="D9A2D8F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349257E"/>
    <w:multiLevelType w:val="hybridMultilevel"/>
    <w:tmpl w:val="2E64F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0E7"/>
    <w:rsid w:val="00013882"/>
    <w:rsid w:val="00023D2C"/>
    <w:rsid w:val="00035901"/>
    <w:rsid w:val="00065096"/>
    <w:rsid w:val="00090E0F"/>
    <w:rsid w:val="000A51AB"/>
    <w:rsid w:val="000A680C"/>
    <w:rsid w:val="000E28F7"/>
    <w:rsid w:val="000E5E8D"/>
    <w:rsid w:val="000F52F6"/>
    <w:rsid w:val="001003E2"/>
    <w:rsid w:val="001015AD"/>
    <w:rsid w:val="00101D40"/>
    <w:rsid w:val="00110C05"/>
    <w:rsid w:val="00131790"/>
    <w:rsid w:val="001413F5"/>
    <w:rsid w:val="00144DCA"/>
    <w:rsid w:val="00165A23"/>
    <w:rsid w:val="001708E6"/>
    <w:rsid w:val="00171EB1"/>
    <w:rsid w:val="001A15E5"/>
    <w:rsid w:val="001A193E"/>
    <w:rsid w:val="001A7915"/>
    <w:rsid w:val="001C7118"/>
    <w:rsid w:val="001C7B25"/>
    <w:rsid w:val="001D48AE"/>
    <w:rsid w:val="001F53EF"/>
    <w:rsid w:val="00204B99"/>
    <w:rsid w:val="002073FB"/>
    <w:rsid w:val="00211FD3"/>
    <w:rsid w:val="00212856"/>
    <w:rsid w:val="00214CAF"/>
    <w:rsid w:val="00215AF2"/>
    <w:rsid w:val="002177DB"/>
    <w:rsid w:val="00217B91"/>
    <w:rsid w:val="0022250E"/>
    <w:rsid w:val="0022293A"/>
    <w:rsid w:val="002259AD"/>
    <w:rsid w:val="00236DBF"/>
    <w:rsid w:val="00244409"/>
    <w:rsid w:val="00247271"/>
    <w:rsid w:val="0026421F"/>
    <w:rsid w:val="002667A2"/>
    <w:rsid w:val="002745B4"/>
    <w:rsid w:val="002859A3"/>
    <w:rsid w:val="002875CF"/>
    <w:rsid w:val="00296EF8"/>
    <w:rsid w:val="002A41C1"/>
    <w:rsid w:val="002C13CE"/>
    <w:rsid w:val="002D53F6"/>
    <w:rsid w:val="00301283"/>
    <w:rsid w:val="00326030"/>
    <w:rsid w:val="00360685"/>
    <w:rsid w:val="00365637"/>
    <w:rsid w:val="003763C0"/>
    <w:rsid w:val="003A0EE9"/>
    <w:rsid w:val="003D3D65"/>
    <w:rsid w:val="00417D44"/>
    <w:rsid w:val="00420E38"/>
    <w:rsid w:val="004222A2"/>
    <w:rsid w:val="00460B2C"/>
    <w:rsid w:val="00473696"/>
    <w:rsid w:val="004910C5"/>
    <w:rsid w:val="00491BD1"/>
    <w:rsid w:val="00492584"/>
    <w:rsid w:val="00493C2D"/>
    <w:rsid w:val="004B163F"/>
    <w:rsid w:val="004C00EB"/>
    <w:rsid w:val="004D230C"/>
    <w:rsid w:val="004E31E5"/>
    <w:rsid w:val="004F5363"/>
    <w:rsid w:val="004F7209"/>
    <w:rsid w:val="00524F45"/>
    <w:rsid w:val="005325DC"/>
    <w:rsid w:val="00564B37"/>
    <w:rsid w:val="00566AA2"/>
    <w:rsid w:val="005777F4"/>
    <w:rsid w:val="00582C78"/>
    <w:rsid w:val="005A768E"/>
    <w:rsid w:val="005D1354"/>
    <w:rsid w:val="005D5056"/>
    <w:rsid w:val="005E4B81"/>
    <w:rsid w:val="005F6605"/>
    <w:rsid w:val="00605F8C"/>
    <w:rsid w:val="006268B9"/>
    <w:rsid w:val="006329E1"/>
    <w:rsid w:val="006626AA"/>
    <w:rsid w:val="00665EEE"/>
    <w:rsid w:val="00673263"/>
    <w:rsid w:val="00694B77"/>
    <w:rsid w:val="00697AD2"/>
    <w:rsid w:val="006E0F40"/>
    <w:rsid w:val="006E6DFB"/>
    <w:rsid w:val="00763777"/>
    <w:rsid w:val="007706CB"/>
    <w:rsid w:val="00775CCE"/>
    <w:rsid w:val="007820E7"/>
    <w:rsid w:val="0079288D"/>
    <w:rsid w:val="00792FDE"/>
    <w:rsid w:val="007E1474"/>
    <w:rsid w:val="007E3065"/>
    <w:rsid w:val="007E4D6B"/>
    <w:rsid w:val="007F5C28"/>
    <w:rsid w:val="00811AF5"/>
    <w:rsid w:val="00850308"/>
    <w:rsid w:val="0086488F"/>
    <w:rsid w:val="00867F6D"/>
    <w:rsid w:val="00877E4D"/>
    <w:rsid w:val="00893D1A"/>
    <w:rsid w:val="008A660E"/>
    <w:rsid w:val="008B2325"/>
    <w:rsid w:val="008D4004"/>
    <w:rsid w:val="008F4E41"/>
    <w:rsid w:val="008F6A48"/>
    <w:rsid w:val="009064E2"/>
    <w:rsid w:val="00917C47"/>
    <w:rsid w:val="009221F0"/>
    <w:rsid w:val="00936C92"/>
    <w:rsid w:val="00941D64"/>
    <w:rsid w:val="00952BC8"/>
    <w:rsid w:val="00967237"/>
    <w:rsid w:val="009767D1"/>
    <w:rsid w:val="00990936"/>
    <w:rsid w:val="009C602D"/>
    <w:rsid w:val="009D0DF0"/>
    <w:rsid w:val="009D1505"/>
    <w:rsid w:val="009D1A4A"/>
    <w:rsid w:val="009D2CD3"/>
    <w:rsid w:val="009D7E13"/>
    <w:rsid w:val="00A270DC"/>
    <w:rsid w:val="00A52471"/>
    <w:rsid w:val="00A619EF"/>
    <w:rsid w:val="00A65D80"/>
    <w:rsid w:val="00A9144D"/>
    <w:rsid w:val="00A928E9"/>
    <w:rsid w:val="00A97F54"/>
    <w:rsid w:val="00AE44B5"/>
    <w:rsid w:val="00AF380B"/>
    <w:rsid w:val="00B01B5F"/>
    <w:rsid w:val="00B2103A"/>
    <w:rsid w:val="00B25B46"/>
    <w:rsid w:val="00B45DC9"/>
    <w:rsid w:val="00B516E0"/>
    <w:rsid w:val="00B53F02"/>
    <w:rsid w:val="00B574C3"/>
    <w:rsid w:val="00B74062"/>
    <w:rsid w:val="00B85C79"/>
    <w:rsid w:val="00BC26E0"/>
    <w:rsid w:val="00BD4AAF"/>
    <w:rsid w:val="00BD5BA9"/>
    <w:rsid w:val="00BD5EFF"/>
    <w:rsid w:val="00BE4E97"/>
    <w:rsid w:val="00BF551B"/>
    <w:rsid w:val="00C43A81"/>
    <w:rsid w:val="00C443DC"/>
    <w:rsid w:val="00C52FCA"/>
    <w:rsid w:val="00C66573"/>
    <w:rsid w:val="00C920C7"/>
    <w:rsid w:val="00C94F45"/>
    <w:rsid w:val="00CC1A23"/>
    <w:rsid w:val="00CC7AB9"/>
    <w:rsid w:val="00CF6E59"/>
    <w:rsid w:val="00D007D7"/>
    <w:rsid w:val="00D00A0B"/>
    <w:rsid w:val="00D02283"/>
    <w:rsid w:val="00D03586"/>
    <w:rsid w:val="00D12F8A"/>
    <w:rsid w:val="00D47FD7"/>
    <w:rsid w:val="00D55B96"/>
    <w:rsid w:val="00D86CCE"/>
    <w:rsid w:val="00D90870"/>
    <w:rsid w:val="00D931DA"/>
    <w:rsid w:val="00DA3EEC"/>
    <w:rsid w:val="00DA59C9"/>
    <w:rsid w:val="00DA7645"/>
    <w:rsid w:val="00DB4E92"/>
    <w:rsid w:val="00DF34D7"/>
    <w:rsid w:val="00E1481F"/>
    <w:rsid w:val="00E26CDA"/>
    <w:rsid w:val="00E37527"/>
    <w:rsid w:val="00E9495B"/>
    <w:rsid w:val="00EA3E5B"/>
    <w:rsid w:val="00EA5572"/>
    <w:rsid w:val="00EB0CCC"/>
    <w:rsid w:val="00EC0F77"/>
    <w:rsid w:val="00EF2DB6"/>
    <w:rsid w:val="00EF71A7"/>
    <w:rsid w:val="00F15265"/>
    <w:rsid w:val="00F55226"/>
    <w:rsid w:val="00F66C2B"/>
    <w:rsid w:val="00F71424"/>
    <w:rsid w:val="00FB4FF0"/>
    <w:rsid w:val="00FB6736"/>
    <w:rsid w:val="00FC2524"/>
    <w:rsid w:val="00FC5989"/>
    <w:rsid w:val="00FC6499"/>
    <w:rsid w:val="00FD1609"/>
    <w:rsid w:val="00FE1AEC"/>
    <w:rsid w:val="00FF6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EB18D6"/>
  <w15:docId w15:val="{7EDD0B58-66B0-4C85-8557-8568030D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DCA"/>
    <w:pPr>
      <w:widowControl w:val="0"/>
    </w:pPr>
    <w:rPr>
      <w:snapToGrid w:val="0"/>
      <w:sz w:val="24"/>
    </w:rPr>
  </w:style>
  <w:style w:type="paragraph" w:styleId="Heading1">
    <w:name w:val="heading 1"/>
    <w:basedOn w:val="Normal"/>
    <w:next w:val="Normal"/>
    <w:qFormat/>
    <w:rsid w:val="003763C0"/>
    <w:pPr>
      <w:keepNext/>
      <w:widowControl/>
      <w:jc w:val="right"/>
      <w:outlineLvl w:val="0"/>
    </w:pPr>
    <w:rPr>
      <w:rFonts w:ascii="AGaramond" w:hAnsi="AGaramond"/>
      <w:snapToGrid/>
      <w:sz w:val="40"/>
      <w:szCs w:val="24"/>
    </w:rPr>
  </w:style>
  <w:style w:type="paragraph" w:styleId="Heading2">
    <w:name w:val="heading 2"/>
    <w:basedOn w:val="Normal"/>
    <w:next w:val="Normal"/>
    <w:qFormat/>
    <w:rsid w:val="003763C0"/>
    <w:pPr>
      <w:keepNext/>
      <w:widowControl/>
      <w:spacing w:before="240" w:after="60"/>
      <w:outlineLvl w:val="1"/>
    </w:pPr>
    <w:rPr>
      <w:rFonts w:ascii="Arial" w:hAnsi="Arial" w:cs="Arial"/>
      <w:b/>
      <w:bCs/>
      <w:i/>
      <w:iCs/>
      <w:snapToGri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44DCA"/>
  </w:style>
  <w:style w:type="paragraph" w:styleId="Title">
    <w:name w:val="Title"/>
    <w:basedOn w:val="Normal"/>
    <w:qFormat/>
    <w:rsid w:val="00144DCA"/>
    <w:pPr>
      <w:jc w:val="center"/>
    </w:pPr>
    <w:rPr>
      <w:b/>
    </w:rPr>
  </w:style>
  <w:style w:type="character" w:styleId="Hyperlink">
    <w:name w:val="Hyperlink"/>
    <w:basedOn w:val="DefaultParagraphFont"/>
    <w:rsid w:val="003763C0"/>
    <w:rPr>
      <w:color w:val="0000FF"/>
      <w:u w:val="single"/>
    </w:rPr>
  </w:style>
  <w:style w:type="paragraph" w:styleId="BodyText">
    <w:name w:val="Body Text"/>
    <w:basedOn w:val="Normal"/>
    <w:rsid w:val="003763C0"/>
    <w:pPr>
      <w:widowControl/>
    </w:pPr>
    <w:rPr>
      <w:color w:val="000000"/>
    </w:rPr>
  </w:style>
  <w:style w:type="paragraph" w:styleId="Header">
    <w:name w:val="header"/>
    <w:basedOn w:val="Normal"/>
    <w:rsid w:val="003763C0"/>
    <w:pPr>
      <w:widowControl/>
      <w:tabs>
        <w:tab w:val="center" w:pos="4320"/>
        <w:tab w:val="right" w:pos="8640"/>
      </w:tabs>
    </w:pPr>
    <w:rPr>
      <w:rFonts w:ascii="Helvetica" w:hAnsi="Helvetica"/>
      <w:snapToGrid/>
    </w:rPr>
  </w:style>
  <w:style w:type="paragraph" w:styleId="Subtitle">
    <w:name w:val="Subtitle"/>
    <w:basedOn w:val="Normal"/>
    <w:qFormat/>
    <w:rsid w:val="00B45DC9"/>
    <w:pPr>
      <w:widowControl/>
    </w:pPr>
    <w:rPr>
      <w:snapToGrid/>
      <w:sz w:val="28"/>
      <w:szCs w:val="24"/>
    </w:rPr>
  </w:style>
  <w:style w:type="paragraph" w:styleId="Footer">
    <w:name w:val="footer"/>
    <w:basedOn w:val="Normal"/>
    <w:rsid w:val="00FE1AEC"/>
    <w:pPr>
      <w:tabs>
        <w:tab w:val="center" w:pos="4320"/>
        <w:tab w:val="right" w:pos="8640"/>
      </w:tabs>
    </w:pPr>
  </w:style>
  <w:style w:type="table" w:styleId="Table3Deffects3">
    <w:name w:val="Table 3D effects 3"/>
    <w:basedOn w:val="TableNormal"/>
    <w:rsid w:val="00D47FD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llowedHyperlink">
    <w:name w:val="FollowedHyperlink"/>
    <w:basedOn w:val="DefaultParagraphFont"/>
    <w:rsid w:val="00491BD1"/>
    <w:rPr>
      <w:color w:val="800080"/>
      <w:u w:val="single"/>
    </w:rPr>
  </w:style>
  <w:style w:type="paragraph" w:styleId="BalloonText">
    <w:name w:val="Balloon Text"/>
    <w:basedOn w:val="Normal"/>
    <w:link w:val="BalloonTextChar"/>
    <w:rsid w:val="00B2103A"/>
    <w:rPr>
      <w:rFonts w:ascii="Tahoma" w:hAnsi="Tahoma" w:cs="Tahoma"/>
      <w:sz w:val="16"/>
      <w:szCs w:val="16"/>
    </w:rPr>
  </w:style>
  <w:style w:type="character" w:customStyle="1" w:styleId="BalloonTextChar">
    <w:name w:val="Balloon Text Char"/>
    <w:basedOn w:val="DefaultParagraphFont"/>
    <w:link w:val="BalloonText"/>
    <w:rsid w:val="00B2103A"/>
    <w:rPr>
      <w:rFonts w:ascii="Tahoma" w:hAnsi="Tahoma" w:cs="Tahoma"/>
      <w:snapToGrid w:val="0"/>
      <w:sz w:val="16"/>
      <w:szCs w:val="16"/>
    </w:rPr>
  </w:style>
  <w:style w:type="character" w:styleId="UnresolvedMention">
    <w:name w:val="Unresolved Mention"/>
    <w:basedOn w:val="DefaultParagraphFont"/>
    <w:uiPriority w:val="99"/>
    <w:semiHidden/>
    <w:unhideWhenUsed/>
    <w:rsid w:val="00D007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411633">
      <w:bodyDiv w:val="1"/>
      <w:marLeft w:val="0"/>
      <w:marRight w:val="0"/>
      <w:marTop w:val="0"/>
      <w:marBottom w:val="0"/>
      <w:divBdr>
        <w:top w:val="none" w:sz="0" w:space="0" w:color="auto"/>
        <w:left w:val="none" w:sz="0" w:space="0" w:color="auto"/>
        <w:bottom w:val="none" w:sz="0" w:space="0" w:color="auto"/>
        <w:right w:val="none" w:sz="0" w:space="0" w:color="auto"/>
      </w:divBdr>
    </w:div>
    <w:div w:id="652030785">
      <w:bodyDiv w:val="1"/>
      <w:marLeft w:val="0"/>
      <w:marRight w:val="0"/>
      <w:marTop w:val="0"/>
      <w:marBottom w:val="0"/>
      <w:divBdr>
        <w:top w:val="none" w:sz="0" w:space="0" w:color="auto"/>
        <w:left w:val="none" w:sz="0" w:space="0" w:color="auto"/>
        <w:bottom w:val="none" w:sz="0" w:space="0" w:color="auto"/>
        <w:right w:val="none" w:sz="0" w:space="0" w:color="auto"/>
      </w:divBdr>
    </w:div>
    <w:div w:id="1231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rb.net"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90E7940B559C4EB1C99B9BFA7FFD9D" ma:contentTypeVersion="12" ma:contentTypeDescription="Create a new document." ma:contentTypeScope="" ma:versionID="a52e575fe912dcf6671680e10eadfaca">
  <xsd:schema xmlns:xsd="http://www.w3.org/2001/XMLSchema" xmlns:xs="http://www.w3.org/2001/XMLSchema" xmlns:p="http://schemas.microsoft.com/office/2006/metadata/properties" xmlns:ns2="8a05c38d-8181-41aa-9172-52368e0abb53" xmlns:ns3="d68d3718-3eae-4495-923e-f9e77cbda29a" targetNamespace="http://schemas.microsoft.com/office/2006/metadata/properties" ma:root="true" ma:fieldsID="bfd5ddbdac3db1a5ebba995d798d0b02" ns2:_="" ns3:_="">
    <xsd:import namespace="8a05c38d-8181-41aa-9172-52368e0abb53"/>
    <xsd:import namespace="d68d3718-3eae-4495-923e-f9e77cbda2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5c38d-8181-41aa-9172-52368e0abb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8d3718-3eae-4495-923e-f9e77cbda2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3522F-077F-4B5D-88CD-6146361A56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19EBB5-DD23-4CC5-AB9B-581173671DF8}">
  <ds:schemaRefs>
    <ds:schemaRef ds:uri="http://schemas.microsoft.com/sharepoint/v3/contenttype/forms"/>
  </ds:schemaRefs>
</ds:datastoreItem>
</file>

<file path=customXml/itemProps3.xml><?xml version="1.0" encoding="utf-8"?>
<ds:datastoreItem xmlns:ds="http://schemas.openxmlformats.org/officeDocument/2006/customXml" ds:itemID="{30416EE4-30A7-49CD-AE99-F92B62C79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5c38d-8181-41aa-9172-52368e0abb53"/>
    <ds:schemaRef ds:uri="d68d3718-3eae-4495-923e-f9e77cbda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CERTIFICATION</vt:lpstr>
    </vt:vector>
  </TitlesOfParts>
  <Company>Indiana Worker's Comp Board</Company>
  <LinksUpToDate>false</LinksUpToDate>
  <CharactersWithSpaces>1754</CharactersWithSpaces>
  <SharedDoc>false</SharedDoc>
  <HLinks>
    <vt:vector size="48" baseType="variant">
      <vt:variant>
        <vt:i4>3211322</vt:i4>
      </vt:variant>
      <vt:variant>
        <vt:i4>21</vt:i4>
      </vt:variant>
      <vt:variant>
        <vt:i4>0</vt:i4>
      </vt:variant>
      <vt:variant>
        <vt:i4>5</vt:i4>
      </vt:variant>
      <vt:variant>
        <vt:lpwstr>http://www.in.gov/wcb/files/2008Certificate-Carrier.doc</vt:lpwstr>
      </vt:variant>
      <vt:variant>
        <vt:lpwstr/>
      </vt:variant>
      <vt:variant>
        <vt:i4>3342445</vt:i4>
      </vt:variant>
      <vt:variant>
        <vt:i4>18</vt:i4>
      </vt:variant>
      <vt:variant>
        <vt:i4>0</vt:i4>
      </vt:variant>
      <vt:variant>
        <vt:i4>5</vt:i4>
      </vt:variant>
      <vt:variant>
        <vt:lpwstr>http://www.in.gov/wcb/files/2009Recommendation.pdf</vt:lpwstr>
      </vt:variant>
      <vt:variant>
        <vt:lpwstr/>
      </vt:variant>
      <vt:variant>
        <vt:i4>4325456</vt:i4>
      </vt:variant>
      <vt:variant>
        <vt:i4>15</vt:i4>
      </vt:variant>
      <vt:variant>
        <vt:i4>0</vt:i4>
      </vt:variant>
      <vt:variant>
        <vt:i4>5</vt:i4>
      </vt:variant>
      <vt:variant>
        <vt:lpwstr>www.icrb.net</vt:lpwstr>
      </vt:variant>
      <vt:variant>
        <vt:lpwstr/>
      </vt:variant>
      <vt:variant>
        <vt:i4>4259865</vt:i4>
      </vt:variant>
      <vt:variant>
        <vt:i4>12</vt:i4>
      </vt:variant>
      <vt:variant>
        <vt:i4>0</vt:i4>
      </vt:variant>
      <vt:variant>
        <vt:i4>5</vt:i4>
      </vt:variant>
      <vt:variant>
        <vt:lpwstr>http://sharepoint.icrb.net/public/CompClues/details.aspx?Item=48</vt:lpwstr>
      </vt:variant>
      <vt:variant>
        <vt:lpwstr/>
      </vt:variant>
      <vt:variant>
        <vt:i4>6619238</vt:i4>
      </vt:variant>
      <vt:variant>
        <vt:i4>9</vt:i4>
      </vt:variant>
      <vt:variant>
        <vt:i4>0</vt:i4>
      </vt:variant>
      <vt:variant>
        <vt:i4>5</vt:i4>
      </vt:variant>
      <vt:variant>
        <vt:lpwstr>http://www.in.gov/wcb/2343.htm</vt:lpwstr>
      </vt:variant>
      <vt:variant>
        <vt:lpwstr/>
      </vt:variant>
      <vt:variant>
        <vt:i4>7405601</vt:i4>
      </vt:variant>
      <vt:variant>
        <vt:i4>6</vt:i4>
      </vt:variant>
      <vt:variant>
        <vt:i4>0</vt:i4>
      </vt:variant>
      <vt:variant>
        <vt:i4>5</vt:i4>
      </vt:variant>
      <vt:variant>
        <vt:lpwstr>http://www.state.in.us/workcomp/index.html</vt:lpwstr>
      </vt:variant>
      <vt:variant>
        <vt:lpwstr/>
      </vt:variant>
      <vt:variant>
        <vt:i4>6225938</vt:i4>
      </vt:variant>
      <vt:variant>
        <vt:i4>3</vt:i4>
      </vt:variant>
      <vt:variant>
        <vt:i4>0</vt:i4>
      </vt:variant>
      <vt:variant>
        <vt:i4>5</vt:i4>
      </vt:variant>
      <vt:variant>
        <vt:lpwstr>http://www.in.gov/legislative/bills/2006/HE/HE1307.1.html</vt:lpwstr>
      </vt:variant>
      <vt:variant>
        <vt:lpwstr/>
      </vt:variant>
      <vt:variant>
        <vt:i4>3342445</vt:i4>
      </vt:variant>
      <vt:variant>
        <vt:i4>0</vt:i4>
      </vt:variant>
      <vt:variant>
        <vt:i4>0</vt:i4>
      </vt:variant>
      <vt:variant>
        <vt:i4>5</vt:i4>
      </vt:variant>
      <vt:variant>
        <vt:lpwstr>http://www.in.gov/wcb/files/2009Recommendation.pdf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dc:title>
  <dc:creator>Ron Cooper</dc:creator>
  <cp:lastModifiedBy>Paul Keathley</cp:lastModifiedBy>
  <cp:revision>3</cp:revision>
  <cp:lastPrinted>2019-01-10T17:53:00Z</cp:lastPrinted>
  <dcterms:created xsi:type="dcterms:W3CDTF">2021-01-25T13:18:00Z</dcterms:created>
  <dcterms:modified xsi:type="dcterms:W3CDTF">2021-01-25T13:40:00Z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0x0101001B90E7940B559C4EB1C99B9BFA7FFD9D</vt:lpwstr>
  </property>
</Properties>
</file>